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AA2" w:rsidRPr="00260E5E" w:rsidRDefault="00A45905" w:rsidP="00434968">
      <w:pPr>
        <w:rPr>
          <w:sz w:val="22"/>
          <w:szCs w:val="22"/>
        </w:rPr>
      </w:pPr>
      <w:r w:rsidRPr="0059669C">
        <w:rPr>
          <w:b/>
          <w:sz w:val="22"/>
          <w:szCs w:val="22"/>
        </w:rPr>
        <w:t>Contrato</w:t>
      </w:r>
      <w:r w:rsidRPr="00260E5E">
        <w:rPr>
          <w:sz w:val="22"/>
          <w:szCs w:val="22"/>
        </w:rPr>
        <w:t xml:space="preserve"> </w:t>
      </w:r>
      <w:proofErr w:type="gramStart"/>
      <w:r w:rsidRPr="00260E5E">
        <w:rPr>
          <w:sz w:val="22"/>
          <w:szCs w:val="22"/>
        </w:rPr>
        <w:t>n.º</w:t>
      </w:r>
      <w:proofErr w:type="gramEnd"/>
      <w:r w:rsidRPr="00260E5E">
        <w:rPr>
          <w:sz w:val="22"/>
          <w:szCs w:val="22"/>
        </w:rPr>
        <w:t xml:space="preserve"> </w:t>
      </w:r>
      <w:r w:rsidR="004F25CB">
        <w:rPr>
          <w:sz w:val="22"/>
          <w:szCs w:val="22"/>
        </w:rPr>
        <w:t>074</w:t>
      </w:r>
      <w:r w:rsidRPr="00260E5E">
        <w:rPr>
          <w:sz w:val="22"/>
          <w:szCs w:val="22"/>
        </w:rPr>
        <w:t>/2020.</w:t>
      </w:r>
    </w:p>
    <w:p w:rsidR="00A45905" w:rsidRPr="00260E5E" w:rsidRDefault="00A45905" w:rsidP="00434968">
      <w:pPr>
        <w:rPr>
          <w:sz w:val="22"/>
          <w:szCs w:val="22"/>
        </w:rPr>
      </w:pPr>
      <w:r w:rsidRPr="0059669C">
        <w:rPr>
          <w:b/>
          <w:sz w:val="22"/>
          <w:szCs w:val="22"/>
        </w:rPr>
        <w:t>Processo</w:t>
      </w:r>
      <w:r w:rsidR="003B3811" w:rsidRPr="0059669C">
        <w:rPr>
          <w:b/>
          <w:sz w:val="22"/>
          <w:szCs w:val="22"/>
        </w:rPr>
        <w:t>s</w:t>
      </w:r>
      <w:r w:rsidRPr="00260E5E">
        <w:rPr>
          <w:sz w:val="22"/>
          <w:szCs w:val="22"/>
        </w:rPr>
        <w:t xml:space="preserve"> </w:t>
      </w:r>
      <w:proofErr w:type="gramStart"/>
      <w:r w:rsidRPr="00260E5E">
        <w:rPr>
          <w:sz w:val="22"/>
          <w:szCs w:val="22"/>
        </w:rPr>
        <w:t>n.º</w:t>
      </w:r>
      <w:proofErr w:type="gramEnd"/>
      <w:r w:rsidRPr="00260E5E">
        <w:rPr>
          <w:sz w:val="22"/>
          <w:szCs w:val="22"/>
        </w:rPr>
        <w:t xml:space="preserve"> </w:t>
      </w:r>
      <w:r w:rsidR="00D4222A" w:rsidRPr="00260E5E">
        <w:rPr>
          <w:sz w:val="22"/>
          <w:szCs w:val="22"/>
        </w:rPr>
        <w:t>4834/2020</w:t>
      </w:r>
    </w:p>
    <w:p w:rsidR="00A45905" w:rsidRPr="00260E5E" w:rsidRDefault="00D4222A" w:rsidP="00434968">
      <w:pPr>
        <w:rPr>
          <w:sz w:val="22"/>
          <w:szCs w:val="22"/>
        </w:rPr>
      </w:pPr>
      <w:bookmarkStart w:id="0" w:name="_GoBack"/>
      <w:r w:rsidRPr="0059669C">
        <w:rPr>
          <w:b/>
          <w:sz w:val="22"/>
          <w:szCs w:val="22"/>
        </w:rPr>
        <w:t>Pregão Presencial</w:t>
      </w:r>
      <w:r w:rsidRPr="00260E5E">
        <w:rPr>
          <w:sz w:val="22"/>
          <w:szCs w:val="22"/>
        </w:rPr>
        <w:t xml:space="preserve"> </w:t>
      </w:r>
      <w:bookmarkEnd w:id="0"/>
      <w:proofErr w:type="gramStart"/>
      <w:r w:rsidRPr="00260E5E">
        <w:rPr>
          <w:sz w:val="22"/>
          <w:szCs w:val="22"/>
        </w:rPr>
        <w:t>n.º</w:t>
      </w:r>
      <w:proofErr w:type="gramEnd"/>
      <w:r w:rsidRPr="00260E5E">
        <w:rPr>
          <w:sz w:val="22"/>
          <w:szCs w:val="22"/>
        </w:rPr>
        <w:t xml:space="preserve"> 015/2020. </w:t>
      </w:r>
    </w:p>
    <w:p w:rsidR="00E951FF" w:rsidRPr="00260E5E" w:rsidRDefault="00E951FF" w:rsidP="00881D5C">
      <w:pPr>
        <w:pStyle w:val="NmerodoExpediente"/>
        <w:jc w:val="both"/>
        <w:rPr>
          <w:rFonts w:eastAsia="Times New Roman"/>
          <w:sz w:val="22"/>
          <w:szCs w:val="22"/>
        </w:rPr>
      </w:pPr>
    </w:p>
    <w:p w:rsidR="00D4222A" w:rsidRPr="00260E5E" w:rsidRDefault="00D4222A" w:rsidP="00D4222A">
      <w:pPr>
        <w:jc w:val="both"/>
        <w:rPr>
          <w:b/>
          <w:sz w:val="22"/>
          <w:szCs w:val="22"/>
        </w:rPr>
      </w:pPr>
      <w:r w:rsidRPr="00260E5E">
        <w:rPr>
          <w:b/>
          <w:sz w:val="22"/>
          <w:szCs w:val="22"/>
        </w:rPr>
        <w:t>INSTRUMENTO CONTRATUAL PARA A CONTRATAÇÃO DE EMPRESA ESPECIALIZADA PARA PRESTAÇÃO DE SERVIÇOS DE MONITORAMENTO ELETRÔNICO E SEGURANÇA 24 HORAS PARA ÁREA DEGRADADA DO ANTIGO LIXÃO - PRAD.</w:t>
      </w:r>
    </w:p>
    <w:p w:rsidR="00A45905" w:rsidRPr="00260E5E" w:rsidRDefault="00A45905" w:rsidP="00A45905">
      <w:pPr>
        <w:pStyle w:val="Ttulo5"/>
        <w:jc w:val="both"/>
        <w:rPr>
          <w:sz w:val="22"/>
          <w:szCs w:val="22"/>
        </w:rPr>
      </w:pPr>
    </w:p>
    <w:p w:rsidR="00434968" w:rsidRPr="00260E5E" w:rsidRDefault="00434968" w:rsidP="00434968">
      <w:pPr>
        <w:autoSpaceDE w:val="0"/>
        <w:autoSpaceDN w:val="0"/>
        <w:adjustRightInd w:val="0"/>
        <w:jc w:val="center"/>
        <w:rPr>
          <w:sz w:val="22"/>
          <w:szCs w:val="22"/>
        </w:rPr>
      </w:pPr>
    </w:p>
    <w:p w:rsidR="006652EC" w:rsidRPr="00260E5E" w:rsidRDefault="00AA15BA" w:rsidP="006652EC">
      <w:pPr>
        <w:autoSpaceDE w:val="0"/>
        <w:autoSpaceDN w:val="0"/>
        <w:adjustRightInd w:val="0"/>
        <w:jc w:val="both"/>
        <w:rPr>
          <w:color w:val="000000"/>
          <w:sz w:val="22"/>
          <w:szCs w:val="22"/>
        </w:rPr>
      </w:pPr>
      <w:r w:rsidRPr="00260E5E">
        <w:rPr>
          <w:sz w:val="22"/>
          <w:szCs w:val="22"/>
        </w:rPr>
        <w:t xml:space="preserve">Pelo presente instrumento particular, de um lado o </w:t>
      </w:r>
      <w:r w:rsidRPr="00260E5E">
        <w:rPr>
          <w:b/>
          <w:sz w:val="22"/>
          <w:szCs w:val="22"/>
        </w:rPr>
        <w:t xml:space="preserve">MUNICÍPIO DE JAGUARÃO – RS, </w:t>
      </w:r>
      <w:r w:rsidRPr="00260E5E">
        <w:rPr>
          <w:sz w:val="22"/>
          <w:szCs w:val="22"/>
        </w:rPr>
        <w:t xml:space="preserve">administração pública direta, inscrita no CNPJ/MF sob nº. 88.414.552/0001-97, com sede na Avenida 27 de janeiro, nº 422, representada pelo Sr. Prefeito Municipal, </w:t>
      </w:r>
      <w:r w:rsidRPr="00260E5E">
        <w:rPr>
          <w:b/>
          <w:sz w:val="22"/>
          <w:szCs w:val="22"/>
        </w:rPr>
        <w:t xml:space="preserve">Favio Marcel Telis Gonzalez, </w:t>
      </w:r>
      <w:r w:rsidRPr="00260E5E">
        <w:rPr>
          <w:sz w:val="22"/>
          <w:szCs w:val="22"/>
        </w:rPr>
        <w:t xml:space="preserve">neste ato simplesmente denominado CONTRATANTE, e, de outro lado, a empresa </w:t>
      </w:r>
      <w:r w:rsidR="00260E5E" w:rsidRPr="00260E5E">
        <w:rPr>
          <w:b/>
          <w:sz w:val="22"/>
          <w:szCs w:val="22"/>
        </w:rPr>
        <w:t>MARTINS E PIRES LTDA</w:t>
      </w:r>
      <w:r w:rsidR="00260E5E" w:rsidRPr="00260E5E">
        <w:rPr>
          <w:sz w:val="22"/>
          <w:szCs w:val="22"/>
        </w:rPr>
        <w:t>., inscrita no CNPJ n.º 10.810.578/0001-67, sito a rua Mena Barreto, n.º 1370, Bairro Centro, em Jaguarão/RS, neste ato representado pel</w:t>
      </w:r>
      <w:r w:rsidR="00260E5E">
        <w:rPr>
          <w:sz w:val="22"/>
          <w:szCs w:val="22"/>
        </w:rPr>
        <w:t>o</w:t>
      </w:r>
      <w:r w:rsidR="00260E5E" w:rsidRPr="00260E5E">
        <w:rPr>
          <w:sz w:val="22"/>
          <w:szCs w:val="22"/>
        </w:rPr>
        <w:t xml:space="preserve"> Sr. </w:t>
      </w:r>
      <w:r w:rsidR="00260E5E">
        <w:rPr>
          <w:sz w:val="22"/>
          <w:szCs w:val="22"/>
        </w:rPr>
        <w:t>Marcos Siga Martins</w:t>
      </w:r>
      <w:r w:rsidR="00260E5E" w:rsidRPr="00260E5E">
        <w:rPr>
          <w:sz w:val="22"/>
          <w:szCs w:val="22"/>
        </w:rPr>
        <w:t xml:space="preserve">, </w:t>
      </w:r>
      <w:r w:rsidR="00260E5E">
        <w:rPr>
          <w:sz w:val="22"/>
          <w:szCs w:val="22"/>
        </w:rPr>
        <w:t>brasileiro, casado</w:t>
      </w:r>
      <w:r w:rsidR="00260E5E" w:rsidRPr="00260E5E">
        <w:rPr>
          <w:sz w:val="22"/>
          <w:szCs w:val="22"/>
        </w:rPr>
        <w:t>,</w:t>
      </w:r>
      <w:r w:rsidR="00260E5E">
        <w:rPr>
          <w:sz w:val="22"/>
          <w:szCs w:val="22"/>
        </w:rPr>
        <w:t xml:space="preserve"> proprietário, </w:t>
      </w:r>
      <w:r w:rsidR="00260E5E" w:rsidRPr="00260E5E">
        <w:rPr>
          <w:sz w:val="22"/>
          <w:szCs w:val="22"/>
        </w:rPr>
        <w:t xml:space="preserve">portador do CPF n.º </w:t>
      </w:r>
      <w:r w:rsidR="00260E5E">
        <w:rPr>
          <w:sz w:val="22"/>
          <w:szCs w:val="22"/>
        </w:rPr>
        <w:t>391.160.500-53</w:t>
      </w:r>
      <w:r w:rsidR="00260E5E" w:rsidRPr="00260E5E">
        <w:rPr>
          <w:sz w:val="22"/>
          <w:szCs w:val="22"/>
        </w:rPr>
        <w:t xml:space="preserve"> e RG </w:t>
      </w:r>
      <w:r w:rsidR="00260E5E">
        <w:rPr>
          <w:sz w:val="22"/>
          <w:szCs w:val="22"/>
        </w:rPr>
        <w:t>1016615138/SSP/RS</w:t>
      </w:r>
      <w:r w:rsidR="00803D85" w:rsidRPr="00260E5E">
        <w:rPr>
          <w:sz w:val="22"/>
          <w:szCs w:val="22"/>
        </w:rPr>
        <w:t>,</w:t>
      </w:r>
      <w:r w:rsidRPr="00260E5E">
        <w:rPr>
          <w:sz w:val="22"/>
          <w:szCs w:val="22"/>
        </w:rPr>
        <w:t xml:space="preserve"> aqui simplesmente denominado CONTRATADA, </w:t>
      </w:r>
      <w:r w:rsidR="006652EC" w:rsidRPr="00260E5E">
        <w:rPr>
          <w:sz w:val="22"/>
          <w:szCs w:val="22"/>
        </w:rPr>
        <w:t>têm entre si, certo e ajustado as condições e cláusulas a seguir estipuladas, considerando o resultado do Pregão Presencial nº 015/2020, Tipo Menor Preço por Item, conforme consta do processo administrativo próprio,</w:t>
      </w:r>
      <w:r w:rsidR="006652EC" w:rsidRPr="00260E5E">
        <w:rPr>
          <w:color w:val="000000"/>
          <w:sz w:val="22"/>
          <w:szCs w:val="22"/>
        </w:rPr>
        <w:t xml:space="preserve"> </w:t>
      </w:r>
      <w:r w:rsidR="006652EC" w:rsidRPr="00260E5E">
        <w:rPr>
          <w:sz w:val="22"/>
          <w:szCs w:val="22"/>
        </w:rPr>
        <w:t xml:space="preserve">processando-se, essa licitação, nos Termos da Lei Federal nº 10.520/2002, de 17/07/2002, do Decreto Federal nº 3.555/2000, de 08/08/2000 e nº 5.450/2005, de 31/05/2005, do Decreto Municipal nº 220/2006, de 22/11/2006, subsidiariamente à Lei nº. 8.666/1993, de </w:t>
      </w:r>
      <w:smartTag w:uri="urn:schemas-microsoft-com:office:smarttags" w:element="date">
        <w:smartTagPr>
          <w:attr w:name="ls" w:val="trans"/>
          <w:attr w:name="Month" w:val="06"/>
          <w:attr w:name="Day" w:val="21"/>
          <w:attr w:name="Year" w:val="1993"/>
        </w:smartTagPr>
        <w:r w:rsidR="006652EC" w:rsidRPr="00260E5E">
          <w:rPr>
            <w:sz w:val="22"/>
            <w:szCs w:val="22"/>
          </w:rPr>
          <w:t>21.06.1993</w:t>
        </w:r>
      </w:smartTag>
      <w:r w:rsidR="006652EC" w:rsidRPr="00260E5E">
        <w:rPr>
          <w:sz w:val="22"/>
          <w:szCs w:val="22"/>
        </w:rPr>
        <w:t xml:space="preserve"> e suas posteriores alterações e Lei Complementar nº 123/2006, de </w:t>
      </w:r>
      <w:smartTag w:uri="urn:schemas-microsoft-com:office:smarttags" w:element="date">
        <w:smartTagPr>
          <w:attr w:name="ls" w:val="trans"/>
          <w:attr w:name="Month" w:val="12"/>
          <w:attr w:name="Day" w:val="14"/>
          <w:attr w:name="Year" w:val="2006"/>
        </w:smartTagPr>
        <w:r w:rsidR="006652EC" w:rsidRPr="00260E5E">
          <w:rPr>
            <w:sz w:val="22"/>
            <w:szCs w:val="22"/>
          </w:rPr>
          <w:t>14/12/2006</w:t>
        </w:r>
      </w:smartTag>
      <w:r w:rsidR="006652EC" w:rsidRPr="00260E5E">
        <w:rPr>
          <w:sz w:val="22"/>
          <w:szCs w:val="22"/>
        </w:rPr>
        <w:t xml:space="preserve"> e suas posteriores alterações.</w:t>
      </w:r>
    </w:p>
    <w:p w:rsidR="003737D8" w:rsidRPr="00260E5E" w:rsidRDefault="003737D8" w:rsidP="006652EC">
      <w:pPr>
        <w:pStyle w:val="TextosemFormatao"/>
        <w:jc w:val="both"/>
        <w:rPr>
          <w:rFonts w:ascii="Times New Roman" w:hAnsi="Times New Roman" w:cs="Times New Roman"/>
          <w:b/>
          <w:szCs w:val="22"/>
        </w:rPr>
      </w:pPr>
    </w:p>
    <w:p w:rsidR="006652EC" w:rsidRPr="00260E5E" w:rsidRDefault="006652EC" w:rsidP="006652EC">
      <w:pPr>
        <w:autoSpaceDE w:val="0"/>
        <w:autoSpaceDN w:val="0"/>
        <w:adjustRightInd w:val="0"/>
        <w:jc w:val="both"/>
        <w:rPr>
          <w:b/>
          <w:color w:val="000000"/>
          <w:sz w:val="22"/>
          <w:szCs w:val="22"/>
        </w:rPr>
      </w:pPr>
      <w:r w:rsidRPr="00260E5E">
        <w:rPr>
          <w:b/>
          <w:color w:val="000000"/>
          <w:sz w:val="22"/>
          <w:szCs w:val="22"/>
        </w:rPr>
        <w:t>CLÁUSULA PRIMEIRA - DO OBJETO:</w:t>
      </w:r>
    </w:p>
    <w:p w:rsidR="006652EC" w:rsidRPr="00260E5E" w:rsidRDefault="006652EC" w:rsidP="006652EC">
      <w:pPr>
        <w:jc w:val="both"/>
        <w:rPr>
          <w:sz w:val="22"/>
          <w:szCs w:val="22"/>
        </w:rPr>
      </w:pPr>
      <w:r w:rsidRPr="00260E5E">
        <w:rPr>
          <w:color w:val="000000"/>
          <w:sz w:val="22"/>
          <w:szCs w:val="22"/>
        </w:rPr>
        <w:t>Este termo de contrato tem por objeto</w:t>
      </w:r>
      <w:r w:rsidRPr="00260E5E">
        <w:rPr>
          <w:sz w:val="22"/>
          <w:szCs w:val="22"/>
        </w:rPr>
        <w:t xml:space="preserve"> a contratação de empresa para prestação de serviço de</w:t>
      </w:r>
      <w:r w:rsidRPr="00260E5E">
        <w:rPr>
          <w:b/>
          <w:sz w:val="22"/>
          <w:szCs w:val="22"/>
        </w:rPr>
        <w:t xml:space="preserve"> MONITORAMENTO ELETRÔNICO E SEGURANÇA 24 HORAS PARA ÁREA DEGRADADA DO ANTIGO LIXÃO - PRAD</w:t>
      </w:r>
      <w:r w:rsidRPr="00260E5E">
        <w:rPr>
          <w:sz w:val="22"/>
          <w:szCs w:val="22"/>
        </w:rPr>
        <w:t>, com Fornecimento, Instalação e Manutenção dos Equipamentos, na cidade de Jaguarão/RS, os quais serão observados, rigorosamente, pelos Técnicos da Municipalidade</w:t>
      </w:r>
      <w:r w:rsidRPr="00260E5E">
        <w:rPr>
          <w:color w:val="000000"/>
          <w:sz w:val="22"/>
          <w:szCs w:val="22"/>
        </w:rPr>
        <w:t xml:space="preserve">, </w:t>
      </w:r>
      <w:r w:rsidRPr="00260E5E">
        <w:rPr>
          <w:sz w:val="22"/>
          <w:szCs w:val="22"/>
        </w:rPr>
        <w:t>conforme Pregão Presencial nº 015/20208, Termo de Referência/Memorial Descritivo (Anexo II) e Proposta da CONTRATADA.</w:t>
      </w:r>
    </w:p>
    <w:p w:rsidR="006652EC" w:rsidRPr="00260E5E" w:rsidRDefault="006652EC" w:rsidP="006652EC">
      <w:pPr>
        <w:jc w:val="both"/>
        <w:rPr>
          <w:color w:val="000000"/>
          <w:sz w:val="22"/>
          <w:szCs w:val="22"/>
        </w:rPr>
      </w:pPr>
    </w:p>
    <w:p w:rsidR="006652EC" w:rsidRPr="00260E5E" w:rsidRDefault="006652EC" w:rsidP="006652EC">
      <w:pPr>
        <w:autoSpaceDE w:val="0"/>
        <w:autoSpaceDN w:val="0"/>
        <w:adjustRightInd w:val="0"/>
        <w:jc w:val="both"/>
        <w:rPr>
          <w:b/>
          <w:color w:val="000000"/>
          <w:sz w:val="22"/>
          <w:szCs w:val="22"/>
        </w:rPr>
      </w:pPr>
      <w:r w:rsidRPr="00260E5E">
        <w:rPr>
          <w:b/>
          <w:color w:val="000000"/>
          <w:sz w:val="22"/>
          <w:szCs w:val="22"/>
        </w:rPr>
        <w:t>CLÁUSULA SEGUNDA - OBRIGAÇÃO DA CONTRATANTE:</w:t>
      </w:r>
    </w:p>
    <w:p w:rsidR="006652EC" w:rsidRPr="00260E5E" w:rsidRDefault="006652EC" w:rsidP="006652EC">
      <w:pPr>
        <w:autoSpaceDE w:val="0"/>
        <w:autoSpaceDN w:val="0"/>
        <w:adjustRightInd w:val="0"/>
        <w:jc w:val="both"/>
        <w:rPr>
          <w:color w:val="000000"/>
          <w:sz w:val="22"/>
          <w:szCs w:val="22"/>
        </w:rPr>
      </w:pPr>
      <w:r w:rsidRPr="00260E5E">
        <w:rPr>
          <w:color w:val="000000"/>
          <w:sz w:val="22"/>
          <w:szCs w:val="22"/>
        </w:rPr>
        <w:t xml:space="preserve">São obrigações da </w:t>
      </w:r>
      <w:r w:rsidRPr="00260E5E">
        <w:rPr>
          <w:b/>
          <w:color w:val="000000"/>
          <w:sz w:val="22"/>
          <w:szCs w:val="22"/>
        </w:rPr>
        <w:t>CONTRATANTE</w:t>
      </w:r>
      <w:r w:rsidRPr="00260E5E">
        <w:rPr>
          <w:color w:val="000000"/>
          <w:sz w:val="22"/>
          <w:szCs w:val="22"/>
        </w:rPr>
        <w:t>:</w:t>
      </w:r>
    </w:p>
    <w:p w:rsidR="006652EC" w:rsidRPr="00260E5E" w:rsidRDefault="006652EC" w:rsidP="006652EC">
      <w:pPr>
        <w:autoSpaceDE w:val="0"/>
        <w:autoSpaceDN w:val="0"/>
        <w:adjustRightInd w:val="0"/>
        <w:jc w:val="both"/>
        <w:rPr>
          <w:color w:val="000000"/>
          <w:sz w:val="22"/>
          <w:szCs w:val="22"/>
        </w:rPr>
      </w:pPr>
      <w:proofErr w:type="gramStart"/>
      <w:r w:rsidRPr="00260E5E">
        <w:rPr>
          <w:color w:val="000000"/>
          <w:sz w:val="22"/>
          <w:szCs w:val="22"/>
        </w:rPr>
        <w:t>a) Exigir</w:t>
      </w:r>
      <w:proofErr w:type="gramEnd"/>
      <w:r w:rsidRPr="00260E5E">
        <w:rPr>
          <w:color w:val="000000"/>
          <w:sz w:val="22"/>
          <w:szCs w:val="22"/>
        </w:rPr>
        <w:t xml:space="preserve"> o cumprimento de todos os compromissos assumidos pela </w:t>
      </w:r>
      <w:r w:rsidRPr="00260E5E">
        <w:rPr>
          <w:b/>
          <w:color w:val="000000"/>
          <w:sz w:val="22"/>
          <w:szCs w:val="22"/>
        </w:rPr>
        <w:t>CONTRATADA</w:t>
      </w:r>
      <w:r w:rsidRPr="00260E5E">
        <w:rPr>
          <w:color w:val="000000"/>
          <w:sz w:val="22"/>
          <w:szCs w:val="22"/>
        </w:rPr>
        <w:t>, de acordo com as cláusulas contratuais e os termos da sua proposta;</w:t>
      </w:r>
    </w:p>
    <w:p w:rsidR="006652EC" w:rsidRPr="00260E5E" w:rsidRDefault="006652EC" w:rsidP="006652EC">
      <w:pPr>
        <w:autoSpaceDE w:val="0"/>
        <w:autoSpaceDN w:val="0"/>
        <w:adjustRightInd w:val="0"/>
        <w:jc w:val="both"/>
        <w:rPr>
          <w:color w:val="000000"/>
          <w:sz w:val="22"/>
          <w:szCs w:val="22"/>
        </w:rPr>
      </w:pPr>
      <w:r w:rsidRPr="00260E5E">
        <w:rPr>
          <w:color w:val="000000"/>
          <w:sz w:val="22"/>
          <w:szCs w:val="22"/>
        </w:rPr>
        <w:t xml:space="preserve">b) Pagar à </w:t>
      </w:r>
      <w:r w:rsidRPr="00260E5E">
        <w:rPr>
          <w:b/>
          <w:color w:val="000000"/>
          <w:sz w:val="22"/>
          <w:szCs w:val="22"/>
        </w:rPr>
        <w:t xml:space="preserve">CONTRATADA </w:t>
      </w:r>
      <w:r w:rsidRPr="00260E5E">
        <w:rPr>
          <w:color w:val="000000"/>
          <w:sz w:val="22"/>
          <w:szCs w:val="22"/>
        </w:rPr>
        <w:t xml:space="preserve">o valor resultante da proposta apresentada no </w:t>
      </w:r>
      <w:r w:rsidRPr="00260E5E">
        <w:rPr>
          <w:b/>
          <w:sz w:val="22"/>
          <w:szCs w:val="22"/>
        </w:rPr>
        <w:t>Pregão Presencial nº</w:t>
      </w:r>
      <w:r w:rsidRPr="00260E5E">
        <w:rPr>
          <w:sz w:val="22"/>
          <w:szCs w:val="22"/>
        </w:rPr>
        <w:t xml:space="preserve"> </w:t>
      </w:r>
      <w:r w:rsidRPr="00260E5E">
        <w:rPr>
          <w:b/>
          <w:sz w:val="22"/>
          <w:szCs w:val="22"/>
        </w:rPr>
        <w:t xml:space="preserve">015/2020 </w:t>
      </w:r>
      <w:r w:rsidRPr="00260E5E">
        <w:rPr>
          <w:sz w:val="22"/>
          <w:szCs w:val="22"/>
        </w:rPr>
        <w:t>-</w:t>
      </w:r>
      <w:r w:rsidRPr="00260E5E">
        <w:rPr>
          <w:color w:val="000000"/>
          <w:sz w:val="22"/>
          <w:szCs w:val="22"/>
        </w:rPr>
        <w:t xml:space="preserve"> </w:t>
      </w:r>
      <w:r w:rsidRPr="00260E5E">
        <w:rPr>
          <w:sz w:val="22"/>
          <w:szCs w:val="22"/>
        </w:rPr>
        <w:t>Tipo Menor Preço por Item</w:t>
      </w:r>
      <w:r w:rsidRPr="00260E5E">
        <w:rPr>
          <w:color w:val="000000"/>
          <w:sz w:val="22"/>
          <w:szCs w:val="22"/>
        </w:rPr>
        <w:t xml:space="preserve">, na forma e nos prazos estabelecidos neste termo de Contrato; </w:t>
      </w:r>
    </w:p>
    <w:p w:rsidR="006652EC" w:rsidRPr="00260E5E" w:rsidRDefault="006652EC" w:rsidP="006652EC">
      <w:pPr>
        <w:tabs>
          <w:tab w:val="left" w:pos="540"/>
          <w:tab w:val="left" w:pos="5760"/>
        </w:tabs>
        <w:autoSpaceDE w:val="0"/>
        <w:autoSpaceDN w:val="0"/>
        <w:adjustRightInd w:val="0"/>
        <w:jc w:val="both"/>
        <w:rPr>
          <w:color w:val="000000"/>
          <w:sz w:val="22"/>
          <w:szCs w:val="22"/>
        </w:rPr>
      </w:pPr>
      <w:r w:rsidRPr="00260E5E">
        <w:rPr>
          <w:color w:val="000000"/>
          <w:sz w:val="22"/>
          <w:szCs w:val="22"/>
        </w:rPr>
        <w:t xml:space="preserve">c) Notificar a </w:t>
      </w:r>
      <w:r w:rsidRPr="00260E5E">
        <w:rPr>
          <w:b/>
          <w:color w:val="000000"/>
          <w:sz w:val="22"/>
          <w:szCs w:val="22"/>
        </w:rPr>
        <w:t xml:space="preserve">CONTRATADA, </w:t>
      </w:r>
      <w:r w:rsidRPr="00260E5E">
        <w:rPr>
          <w:color w:val="000000"/>
          <w:sz w:val="22"/>
          <w:szCs w:val="22"/>
        </w:rPr>
        <w:t>por escrito, sobre imperfeições, falhas ou irregularidades constatadas na prestação dos serviços adquiridos, para que sejam adotadas as medidas corretivas necessárias, visando sempre a segurança, saúde, biossegurança, a integridade física das pessoas e das Normas Técnicas aplicáveis;</w:t>
      </w:r>
    </w:p>
    <w:p w:rsidR="006652EC" w:rsidRPr="00260E5E" w:rsidRDefault="006652EC" w:rsidP="006652EC">
      <w:pPr>
        <w:autoSpaceDE w:val="0"/>
        <w:autoSpaceDN w:val="0"/>
        <w:adjustRightInd w:val="0"/>
        <w:jc w:val="both"/>
        <w:rPr>
          <w:color w:val="000000"/>
          <w:sz w:val="22"/>
          <w:szCs w:val="22"/>
        </w:rPr>
      </w:pPr>
      <w:r w:rsidRPr="00260E5E">
        <w:rPr>
          <w:color w:val="000000"/>
          <w:sz w:val="22"/>
          <w:szCs w:val="22"/>
        </w:rPr>
        <w:t xml:space="preserve">d) Exigir da </w:t>
      </w:r>
      <w:r w:rsidRPr="00260E5E">
        <w:rPr>
          <w:b/>
          <w:color w:val="000000"/>
          <w:sz w:val="22"/>
          <w:szCs w:val="22"/>
        </w:rPr>
        <w:t>CONTRATADA</w:t>
      </w:r>
      <w:r w:rsidRPr="00260E5E">
        <w:rPr>
          <w:color w:val="000000"/>
          <w:sz w:val="22"/>
          <w:szCs w:val="22"/>
        </w:rPr>
        <w:t>, a qualquer tempo, documentação que comprove o correto e tempestivo pagamento de todos os encargos previdenciários, trabalhistas, fiscais e comerciais decorrentes da execução deste contrato.</w:t>
      </w:r>
    </w:p>
    <w:p w:rsidR="00FE16E9" w:rsidRPr="00260E5E" w:rsidRDefault="00FE16E9" w:rsidP="006652EC">
      <w:pPr>
        <w:autoSpaceDE w:val="0"/>
        <w:autoSpaceDN w:val="0"/>
        <w:adjustRightInd w:val="0"/>
        <w:jc w:val="both"/>
        <w:rPr>
          <w:color w:val="000000"/>
          <w:sz w:val="22"/>
          <w:szCs w:val="22"/>
        </w:rPr>
      </w:pPr>
    </w:p>
    <w:p w:rsidR="006652EC" w:rsidRPr="00260E5E" w:rsidRDefault="006652EC" w:rsidP="006652EC">
      <w:pPr>
        <w:autoSpaceDE w:val="0"/>
        <w:autoSpaceDN w:val="0"/>
        <w:adjustRightInd w:val="0"/>
        <w:jc w:val="both"/>
        <w:rPr>
          <w:b/>
          <w:color w:val="000000"/>
          <w:sz w:val="22"/>
          <w:szCs w:val="22"/>
        </w:rPr>
      </w:pPr>
      <w:r w:rsidRPr="00260E5E">
        <w:rPr>
          <w:b/>
          <w:color w:val="000000"/>
          <w:sz w:val="22"/>
          <w:szCs w:val="22"/>
        </w:rPr>
        <w:t>CLÁUSULA TERCEIRA - OBRIGAÇÕES DA CONTRATADA:</w:t>
      </w:r>
    </w:p>
    <w:p w:rsidR="006652EC" w:rsidRPr="00260E5E" w:rsidRDefault="006652EC" w:rsidP="006652EC">
      <w:pPr>
        <w:autoSpaceDE w:val="0"/>
        <w:autoSpaceDN w:val="0"/>
        <w:adjustRightInd w:val="0"/>
        <w:jc w:val="both"/>
        <w:rPr>
          <w:color w:val="000000"/>
          <w:sz w:val="22"/>
          <w:szCs w:val="22"/>
        </w:rPr>
      </w:pPr>
      <w:r w:rsidRPr="00260E5E">
        <w:rPr>
          <w:color w:val="000000"/>
          <w:sz w:val="22"/>
          <w:szCs w:val="22"/>
        </w:rPr>
        <w:t xml:space="preserve">São obrigações da </w:t>
      </w:r>
      <w:r w:rsidRPr="00260E5E">
        <w:rPr>
          <w:b/>
          <w:color w:val="000000"/>
          <w:sz w:val="22"/>
          <w:szCs w:val="22"/>
        </w:rPr>
        <w:t>CONTRATADA</w:t>
      </w:r>
      <w:r w:rsidRPr="00260E5E">
        <w:rPr>
          <w:color w:val="000000"/>
          <w:sz w:val="22"/>
          <w:szCs w:val="22"/>
        </w:rPr>
        <w:t>:</w:t>
      </w:r>
    </w:p>
    <w:p w:rsidR="006652EC" w:rsidRPr="00260E5E" w:rsidRDefault="006652EC" w:rsidP="006652EC">
      <w:pPr>
        <w:autoSpaceDE w:val="0"/>
        <w:autoSpaceDN w:val="0"/>
        <w:adjustRightInd w:val="0"/>
        <w:jc w:val="both"/>
        <w:rPr>
          <w:color w:val="000000"/>
          <w:sz w:val="22"/>
          <w:szCs w:val="22"/>
        </w:rPr>
      </w:pPr>
      <w:proofErr w:type="gramStart"/>
      <w:r w:rsidRPr="00260E5E">
        <w:rPr>
          <w:color w:val="000000"/>
          <w:sz w:val="22"/>
          <w:szCs w:val="22"/>
        </w:rPr>
        <w:t>a) Cumprir</w:t>
      </w:r>
      <w:proofErr w:type="gramEnd"/>
      <w:r w:rsidRPr="00260E5E">
        <w:rPr>
          <w:color w:val="000000"/>
          <w:sz w:val="22"/>
          <w:szCs w:val="22"/>
        </w:rPr>
        <w:t xml:space="preserve"> os prazos estipulados;</w:t>
      </w:r>
    </w:p>
    <w:p w:rsidR="006652EC" w:rsidRPr="00260E5E" w:rsidRDefault="006652EC" w:rsidP="006652EC">
      <w:pPr>
        <w:autoSpaceDE w:val="0"/>
        <w:autoSpaceDN w:val="0"/>
        <w:adjustRightInd w:val="0"/>
        <w:jc w:val="both"/>
        <w:rPr>
          <w:color w:val="000000"/>
          <w:sz w:val="22"/>
          <w:szCs w:val="22"/>
        </w:rPr>
      </w:pPr>
      <w:proofErr w:type="gramStart"/>
      <w:r w:rsidRPr="00260E5E">
        <w:rPr>
          <w:color w:val="000000"/>
          <w:sz w:val="22"/>
          <w:szCs w:val="22"/>
        </w:rPr>
        <w:t>b) Não</w:t>
      </w:r>
      <w:proofErr w:type="gramEnd"/>
      <w:r w:rsidRPr="00260E5E">
        <w:rPr>
          <w:color w:val="000000"/>
          <w:sz w:val="22"/>
          <w:szCs w:val="22"/>
        </w:rPr>
        <w:t xml:space="preserve"> transferir a outrem, no todo ou em parte, o objeto do presente Contrato;</w:t>
      </w:r>
    </w:p>
    <w:p w:rsidR="006652EC" w:rsidRPr="00260E5E" w:rsidRDefault="006652EC" w:rsidP="006652EC">
      <w:pPr>
        <w:autoSpaceDE w:val="0"/>
        <w:autoSpaceDN w:val="0"/>
        <w:adjustRightInd w:val="0"/>
        <w:jc w:val="both"/>
        <w:rPr>
          <w:color w:val="000000"/>
          <w:sz w:val="22"/>
          <w:szCs w:val="22"/>
        </w:rPr>
      </w:pPr>
      <w:proofErr w:type="gramStart"/>
      <w:r w:rsidRPr="00260E5E">
        <w:rPr>
          <w:color w:val="000000"/>
          <w:sz w:val="22"/>
          <w:szCs w:val="22"/>
        </w:rPr>
        <w:t>c) Executar</w:t>
      </w:r>
      <w:proofErr w:type="gramEnd"/>
      <w:r w:rsidRPr="00260E5E">
        <w:rPr>
          <w:color w:val="000000"/>
          <w:sz w:val="22"/>
          <w:szCs w:val="22"/>
        </w:rPr>
        <w:t xml:space="preserve"> a prestação dos serviços em obediência às especificações técnicas e as condições estabelecidas pelo edital e substituí-lo, no prazo estipulado e às suas expensas, estando em desacordo com as especificações;</w:t>
      </w:r>
    </w:p>
    <w:p w:rsidR="006652EC" w:rsidRPr="00260E5E" w:rsidRDefault="006652EC" w:rsidP="006652EC">
      <w:pPr>
        <w:autoSpaceDE w:val="0"/>
        <w:autoSpaceDN w:val="0"/>
        <w:adjustRightInd w:val="0"/>
        <w:jc w:val="both"/>
        <w:rPr>
          <w:color w:val="000000"/>
          <w:sz w:val="22"/>
          <w:szCs w:val="22"/>
        </w:rPr>
      </w:pPr>
      <w:proofErr w:type="gramStart"/>
      <w:r w:rsidRPr="00260E5E">
        <w:rPr>
          <w:color w:val="000000"/>
          <w:sz w:val="22"/>
          <w:szCs w:val="22"/>
        </w:rPr>
        <w:lastRenderedPageBreak/>
        <w:t>d) Comprovar</w:t>
      </w:r>
      <w:proofErr w:type="gramEnd"/>
      <w:r w:rsidRPr="00260E5E">
        <w:rPr>
          <w:color w:val="000000"/>
          <w:sz w:val="22"/>
          <w:szCs w:val="22"/>
        </w:rPr>
        <w:t xml:space="preserve">, sempre que solicitada pela </w:t>
      </w:r>
      <w:r w:rsidRPr="00260E5E">
        <w:rPr>
          <w:b/>
          <w:color w:val="000000"/>
          <w:sz w:val="22"/>
          <w:szCs w:val="22"/>
        </w:rPr>
        <w:t>CONTRATANTE</w:t>
      </w:r>
      <w:r w:rsidRPr="00260E5E">
        <w:rPr>
          <w:color w:val="000000"/>
          <w:sz w:val="22"/>
          <w:szCs w:val="22"/>
        </w:rPr>
        <w:t>, a quitação das obrigações trabalhistas e tributárias;</w:t>
      </w:r>
    </w:p>
    <w:p w:rsidR="006652EC" w:rsidRPr="00260E5E" w:rsidRDefault="006652EC" w:rsidP="006652EC">
      <w:pPr>
        <w:autoSpaceDE w:val="0"/>
        <w:autoSpaceDN w:val="0"/>
        <w:adjustRightInd w:val="0"/>
        <w:jc w:val="both"/>
        <w:rPr>
          <w:color w:val="000000"/>
          <w:sz w:val="22"/>
          <w:szCs w:val="22"/>
        </w:rPr>
      </w:pPr>
      <w:proofErr w:type="gramStart"/>
      <w:r w:rsidRPr="00260E5E">
        <w:rPr>
          <w:color w:val="000000"/>
          <w:sz w:val="22"/>
          <w:szCs w:val="22"/>
        </w:rPr>
        <w:t>e) Responsabilizar-se</w:t>
      </w:r>
      <w:proofErr w:type="gramEnd"/>
      <w:r w:rsidRPr="00260E5E">
        <w:rPr>
          <w:color w:val="000000"/>
          <w:sz w:val="22"/>
          <w:szCs w:val="22"/>
        </w:rPr>
        <w:t>, integralmente, pelo serviço prestado ao Município, respondendo por todos os custos operacionais, encargos previdenciários, trabalhistas, tributários, comerciais e quaisquer outros que incidam direta e indiretamente na prestação do serviço;</w:t>
      </w:r>
    </w:p>
    <w:p w:rsidR="006652EC" w:rsidRPr="00260E5E" w:rsidRDefault="006652EC" w:rsidP="006652EC">
      <w:pPr>
        <w:autoSpaceDE w:val="0"/>
        <w:autoSpaceDN w:val="0"/>
        <w:adjustRightInd w:val="0"/>
        <w:jc w:val="both"/>
        <w:rPr>
          <w:color w:val="000000"/>
          <w:sz w:val="22"/>
          <w:szCs w:val="22"/>
        </w:rPr>
      </w:pPr>
      <w:r w:rsidRPr="00260E5E">
        <w:rPr>
          <w:color w:val="000000"/>
          <w:sz w:val="22"/>
          <w:szCs w:val="22"/>
        </w:rPr>
        <w:t xml:space="preserve">f) Indicar à </w:t>
      </w:r>
      <w:r w:rsidRPr="00260E5E">
        <w:rPr>
          <w:b/>
          <w:color w:val="000000"/>
          <w:sz w:val="22"/>
          <w:szCs w:val="22"/>
        </w:rPr>
        <w:t xml:space="preserve">CONTRATANTE </w:t>
      </w:r>
      <w:r w:rsidRPr="00260E5E">
        <w:rPr>
          <w:color w:val="000000"/>
          <w:sz w:val="22"/>
          <w:szCs w:val="22"/>
        </w:rPr>
        <w:t>o nome de seu preposto ou empregado para manter entendimento e receber comunicações ou transmiti-las ao executor do contrato;</w:t>
      </w:r>
    </w:p>
    <w:p w:rsidR="006652EC" w:rsidRPr="00260E5E" w:rsidRDefault="006652EC" w:rsidP="006652EC">
      <w:pPr>
        <w:autoSpaceDE w:val="0"/>
        <w:autoSpaceDN w:val="0"/>
        <w:adjustRightInd w:val="0"/>
        <w:jc w:val="both"/>
        <w:rPr>
          <w:color w:val="000000"/>
          <w:sz w:val="22"/>
          <w:szCs w:val="22"/>
        </w:rPr>
      </w:pPr>
      <w:proofErr w:type="gramStart"/>
      <w:r w:rsidRPr="00260E5E">
        <w:rPr>
          <w:color w:val="000000"/>
          <w:sz w:val="22"/>
          <w:szCs w:val="22"/>
        </w:rPr>
        <w:t>g) Manter</w:t>
      </w:r>
      <w:proofErr w:type="gramEnd"/>
      <w:r w:rsidRPr="00260E5E">
        <w:rPr>
          <w:color w:val="000000"/>
          <w:sz w:val="22"/>
          <w:szCs w:val="22"/>
        </w:rPr>
        <w:t>, durante a execução contratual, todas as condições de habilitação e qualificação exigidas na licitação.</w:t>
      </w:r>
    </w:p>
    <w:p w:rsidR="00FE16E9" w:rsidRPr="00260E5E" w:rsidRDefault="00FE16E9" w:rsidP="006652EC">
      <w:pPr>
        <w:autoSpaceDE w:val="0"/>
        <w:autoSpaceDN w:val="0"/>
        <w:adjustRightInd w:val="0"/>
        <w:jc w:val="both"/>
        <w:rPr>
          <w:color w:val="000000"/>
          <w:sz w:val="22"/>
          <w:szCs w:val="22"/>
        </w:rPr>
      </w:pPr>
    </w:p>
    <w:p w:rsidR="006652EC" w:rsidRPr="00260E5E" w:rsidRDefault="006652EC" w:rsidP="006652EC">
      <w:pPr>
        <w:autoSpaceDE w:val="0"/>
        <w:autoSpaceDN w:val="0"/>
        <w:adjustRightInd w:val="0"/>
        <w:jc w:val="both"/>
        <w:rPr>
          <w:b/>
          <w:color w:val="000000"/>
          <w:sz w:val="22"/>
          <w:szCs w:val="22"/>
        </w:rPr>
      </w:pPr>
      <w:r w:rsidRPr="00260E5E">
        <w:rPr>
          <w:b/>
          <w:color w:val="000000"/>
          <w:sz w:val="22"/>
          <w:szCs w:val="22"/>
        </w:rPr>
        <w:t xml:space="preserve"> CLÁUSULA QUARTA - VIGÊNCIA:</w:t>
      </w:r>
    </w:p>
    <w:p w:rsidR="006652EC" w:rsidRPr="00260E5E" w:rsidRDefault="006652EC" w:rsidP="006652EC">
      <w:pPr>
        <w:autoSpaceDE w:val="0"/>
        <w:autoSpaceDN w:val="0"/>
        <w:adjustRightInd w:val="0"/>
        <w:jc w:val="both"/>
        <w:rPr>
          <w:sz w:val="22"/>
          <w:szCs w:val="22"/>
        </w:rPr>
      </w:pPr>
      <w:r w:rsidRPr="00260E5E">
        <w:rPr>
          <w:color w:val="000000"/>
          <w:sz w:val="22"/>
          <w:szCs w:val="22"/>
        </w:rPr>
        <w:t xml:space="preserve">O presente contrato terá vigência de </w:t>
      </w:r>
      <w:r w:rsidRPr="00260E5E">
        <w:rPr>
          <w:b/>
          <w:color w:val="000000"/>
          <w:sz w:val="22"/>
          <w:szCs w:val="22"/>
        </w:rPr>
        <w:t>12 (doze) meses</w:t>
      </w:r>
      <w:r w:rsidRPr="00260E5E">
        <w:rPr>
          <w:color w:val="000000"/>
          <w:sz w:val="22"/>
          <w:szCs w:val="22"/>
        </w:rPr>
        <w:t xml:space="preserve"> a contar da assinatura do Contrato para a </w:t>
      </w:r>
      <w:r w:rsidRPr="00260E5E">
        <w:rPr>
          <w:sz w:val="22"/>
          <w:szCs w:val="22"/>
        </w:rPr>
        <w:t>Prestação do Serviço de Monitoramento e Segurança na área do PRAD, podendo ser prorrogado por igual período, conforme disposto no artigo 57, da Lei nº 8.666/93, no que couber.</w:t>
      </w:r>
    </w:p>
    <w:p w:rsidR="00FE16E9" w:rsidRPr="00260E5E" w:rsidRDefault="00FE16E9" w:rsidP="006652EC">
      <w:pPr>
        <w:autoSpaceDE w:val="0"/>
        <w:autoSpaceDN w:val="0"/>
        <w:adjustRightInd w:val="0"/>
        <w:jc w:val="both"/>
        <w:rPr>
          <w:b/>
          <w:color w:val="000000"/>
          <w:sz w:val="22"/>
          <w:szCs w:val="22"/>
        </w:rPr>
      </w:pPr>
    </w:p>
    <w:p w:rsidR="006652EC" w:rsidRPr="00260E5E" w:rsidRDefault="006652EC" w:rsidP="006652EC">
      <w:pPr>
        <w:autoSpaceDE w:val="0"/>
        <w:autoSpaceDN w:val="0"/>
        <w:adjustRightInd w:val="0"/>
        <w:jc w:val="both"/>
        <w:rPr>
          <w:b/>
          <w:color w:val="000000"/>
          <w:sz w:val="22"/>
          <w:szCs w:val="22"/>
        </w:rPr>
      </w:pPr>
      <w:r w:rsidRPr="00260E5E">
        <w:rPr>
          <w:b/>
          <w:color w:val="000000"/>
          <w:sz w:val="22"/>
          <w:szCs w:val="22"/>
        </w:rPr>
        <w:t>CLÁUSULA QUINTA - PREÇO:</w:t>
      </w:r>
    </w:p>
    <w:p w:rsidR="006652EC" w:rsidRPr="00260E5E" w:rsidRDefault="006652EC" w:rsidP="006652EC">
      <w:pPr>
        <w:autoSpaceDE w:val="0"/>
        <w:autoSpaceDN w:val="0"/>
        <w:adjustRightInd w:val="0"/>
        <w:jc w:val="both"/>
        <w:rPr>
          <w:sz w:val="22"/>
          <w:szCs w:val="22"/>
        </w:rPr>
      </w:pPr>
      <w:r w:rsidRPr="00260E5E">
        <w:rPr>
          <w:sz w:val="22"/>
          <w:szCs w:val="22"/>
        </w:rPr>
        <w:t xml:space="preserve">Pela Prestação do Serviço de Monitoramento e Segurança na área do PRAD, a </w:t>
      </w:r>
      <w:r w:rsidRPr="00260E5E">
        <w:rPr>
          <w:b/>
          <w:sz w:val="22"/>
          <w:szCs w:val="22"/>
        </w:rPr>
        <w:t>CONTRATANTE</w:t>
      </w:r>
      <w:r w:rsidRPr="00260E5E">
        <w:rPr>
          <w:sz w:val="22"/>
          <w:szCs w:val="22"/>
        </w:rPr>
        <w:t xml:space="preserve"> pagará o valor de </w:t>
      </w:r>
      <w:r w:rsidRPr="00260E5E">
        <w:rPr>
          <w:b/>
          <w:bCs/>
          <w:sz w:val="22"/>
          <w:szCs w:val="22"/>
        </w:rPr>
        <w:t>R$</w:t>
      </w:r>
      <w:r w:rsidR="00810319" w:rsidRPr="00260E5E">
        <w:rPr>
          <w:b/>
          <w:bCs/>
          <w:sz w:val="22"/>
          <w:szCs w:val="22"/>
        </w:rPr>
        <w:t>4.900,00</w:t>
      </w:r>
      <w:r w:rsidRPr="00260E5E">
        <w:rPr>
          <w:b/>
          <w:bCs/>
          <w:sz w:val="22"/>
          <w:szCs w:val="22"/>
        </w:rPr>
        <w:t xml:space="preserve"> (</w:t>
      </w:r>
      <w:r w:rsidR="00810319" w:rsidRPr="00260E5E">
        <w:rPr>
          <w:b/>
          <w:bCs/>
          <w:sz w:val="22"/>
          <w:szCs w:val="22"/>
        </w:rPr>
        <w:t xml:space="preserve">quatro mil e novecentos </w:t>
      </w:r>
      <w:r w:rsidRPr="00260E5E">
        <w:rPr>
          <w:b/>
          <w:bCs/>
          <w:sz w:val="22"/>
          <w:szCs w:val="22"/>
        </w:rPr>
        <w:t>reais)</w:t>
      </w:r>
      <w:r w:rsidRPr="00260E5E">
        <w:rPr>
          <w:bCs/>
          <w:sz w:val="22"/>
          <w:szCs w:val="22"/>
        </w:rPr>
        <w:t xml:space="preserve">, mensais, pela </w:t>
      </w:r>
      <w:r w:rsidRPr="00260E5E">
        <w:rPr>
          <w:sz w:val="22"/>
          <w:szCs w:val="22"/>
        </w:rPr>
        <w:t>contratação do mesmo,</w:t>
      </w:r>
      <w:r w:rsidRPr="00260E5E">
        <w:rPr>
          <w:bCs/>
          <w:sz w:val="22"/>
          <w:szCs w:val="22"/>
        </w:rPr>
        <w:t xml:space="preserve"> conforme Proposta apresentada no Item 01, do </w:t>
      </w:r>
      <w:r w:rsidRPr="00260E5E">
        <w:rPr>
          <w:sz w:val="22"/>
          <w:szCs w:val="22"/>
        </w:rPr>
        <w:t>Pregão Presencial</w:t>
      </w:r>
      <w:r w:rsidRPr="00260E5E">
        <w:rPr>
          <w:bCs/>
          <w:sz w:val="22"/>
          <w:szCs w:val="22"/>
        </w:rPr>
        <w:t xml:space="preserve"> nº 015/2020, o qual deverá ser efetivamente executado e verificado pelo Fiscal do Contrato, </w:t>
      </w:r>
      <w:r w:rsidRPr="00260E5E">
        <w:rPr>
          <w:sz w:val="22"/>
          <w:szCs w:val="22"/>
        </w:rPr>
        <w:t>estando nele incluídas todas as despesas necessárias à sua perfeita execução.</w:t>
      </w:r>
    </w:p>
    <w:p w:rsidR="001A26E6" w:rsidRPr="00260E5E" w:rsidRDefault="001A26E6" w:rsidP="006652EC">
      <w:pPr>
        <w:autoSpaceDE w:val="0"/>
        <w:autoSpaceDN w:val="0"/>
        <w:adjustRightInd w:val="0"/>
        <w:jc w:val="both"/>
        <w:rPr>
          <w:color w:val="000000"/>
          <w:sz w:val="22"/>
          <w:szCs w:val="22"/>
        </w:rPr>
      </w:pPr>
    </w:p>
    <w:p w:rsidR="006652EC" w:rsidRPr="00260E5E" w:rsidRDefault="006652EC" w:rsidP="006652EC">
      <w:pPr>
        <w:autoSpaceDE w:val="0"/>
        <w:autoSpaceDN w:val="0"/>
        <w:adjustRightInd w:val="0"/>
        <w:jc w:val="both"/>
        <w:rPr>
          <w:b/>
          <w:color w:val="000000"/>
          <w:sz w:val="22"/>
          <w:szCs w:val="22"/>
        </w:rPr>
      </w:pPr>
      <w:r w:rsidRPr="00260E5E">
        <w:rPr>
          <w:b/>
          <w:color w:val="000000"/>
          <w:sz w:val="22"/>
          <w:szCs w:val="22"/>
        </w:rPr>
        <w:t>CLÁUSULA SEXTA - DOTAÇÃO ORÇAMENTÁRIA:</w:t>
      </w:r>
    </w:p>
    <w:p w:rsidR="006652EC" w:rsidRPr="00260E5E" w:rsidRDefault="006652EC" w:rsidP="006652EC">
      <w:pPr>
        <w:jc w:val="both"/>
        <w:rPr>
          <w:color w:val="000000"/>
          <w:sz w:val="22"/>
          <w:szCs w:val="22"/>
        </w:rPr>
      </w:pPr>
      <w:r w:rsidRPr="00260E5E">
        <w:rPr>
          <w:color w:val="000000"/>
          <w:sz w:val="22"/>
          <w:szCs w:val="22"/>
        </w:rPr>
        <w:t>As despesas decorrentes desta Prestação de Serviço estão programadas na seguinte Dotação orçamentária:</w:t>
      </w:r>
    </w:p>
    <w:p w:rsidR="006652EC" w:rsidRPr="00260E5E" w:rsidRDefault="006652EC" w:rsidP="006652EC">
      <w:pPr>
        <w:jc w:val="both"/>
        <w:rPr>
          <w:b/>
          <w:spacing w:val="-4"/>
          <w:sz w:val="22"/>
          <w:szCs w:val="22"/>
        </w:rPr>
      </w:pPr>
      <w:r w:rsidRPr="00260E5E">
        <w:rPr>
          <w:b/>
          <w:spacing w:val="-4"/>
          <w:sz w:val="22"/>
          <w:szCs w:val="22"/>
        </w:rPr>
        <w:t>Secretaria Municipal de Desenvolvimento Econômico e Meio Ambiente:</w:t>
      </w:r>
    </w:p>
    <w:p w:rsidR="006652EC" w:rsidRPr="00260E5E" w:rsidRDefault="006652EC" w:rsidP="006652EC">
      <w:pPr>
        <w:jc w:val="both"/>
        <w:rPr>
          <w:spacing w:val="-4"/>
          <w:sz w:val="22"/>
          <w:szCs w:val="22"/>
        </w:rPr>
      </w:pPr>
      <w:r w:rsidRPr="00260E5E">
        <w:rPr>
          <w:spacing w:val="-4"/>
          <w:sz w:val="22"/>
          <w:szCs w:val="22"/>
        </w:rPr>
        <w:t xml:space="preserve">- </w:t>
      </w:r>
      <w:r w:rsidRPr="00260E5E">
        <w:rPr>
          <w:spacing w:val="-4"/>
          <w:sz w:val="22"/>
          <w:szCs w:val="22"/>
          <w:u w:val="single"/>
        </w:rPr>
        <w:t>Prestação de Serviços de Monitoramento e Alarme</w:t>
      </w:r>
      <w:r w:rsidRPr="00260E5E">
        <w:rPr>
          <w:spacing w:val="-4"/>
          <w:sz w:val="22"/>
          <w:szCs w:val="22"/>
        </w:rPr>
        <w:t>:</w:t>
      </w:r>
    </w:p>
    <w:p w:rsidR="006652EC" w:rsidRPr="00260E5E" w:rsidRDefault="006652EC" w:rsidP="006652EC">
      <w:pPr>
        <w:jc w:val="both"/>
        <w:rPr>
          <w:spacing w:val="-4"/>
          <w:sz w:val="22"/>
          <w:szCs w:val="22"/>
        </w:rPr>
      </w:pPr>
      <w:r w:rsidRPr="00260E5E">
        <w:rPr>
          <w:spacing w:val="-4"/>
          <w:sz w:val="22"/>
          <w:szCs w:val="22"/>
        </w:rPr>
        <w:t xml:space="preserve">Monitoramento e Alarme - 2.073 - 3.3.90.39.99.03.00 - Cód. </w:t>
      </w:r>
      <w:proofErr w:type="spellStart"/>
      <w:r w:rsidRPr="00260E5E">
        <w:rPr>
          <w:spacing w:val="-4"/>
          <w:sz w:val="22"/>
          <w:szCs w:val="22"/>
        </w:rPr>
        <w:t>Desd</w:t>
      </w:r>
      <w:proofErr w:type="spellEnd"/>
      <w:r w:rsidRPr="00260E5E">
        <w:rPr>
          <w:spacing w:val="-4"/>
          <w:sz w:val="22"/>
          <w:szCs w:val="22"/>
        </w:rPr>
        <w:t>.: 27161 - Fonte: 0001 (Livre).</w:t>
      </w:r>
    </w:p>
    <w:p w:rsidR="00673F71" w:rsidRPr="00260E5E" w:rsidRDefault="00673F71" w:rsidP="006652EC">
      <w:pPr>
        <w:jc w:val="both"/>
        <w:rPr>
          <w:bCs/>
          <w:sz w:val="22"/>
          <w:szCs w:val="22"/>
        </w:rPr>
      </w:pPr>
    </w:p>
    <w:p w:rsidR="006652EC" w:rsidRPr="00260E5E" w:rsidRDefault="006652EC" w:rsidP="006652EC">
      <w:pPr>
        <w:autoSpaceDE w:val="0"/>
        <w:autoSpaceDN w:val="0"/>
        <w:adjustRightInd w:val="0"/>
        <w:jc w:val="both"/>
        <w:rPr>
          <w:b/>
          <w:color w:val="000000"/>
          <w:sz w:val="22"/>
          <w:szCs w:val="22"/>
        </w:rPr>
      </w:pPr>
      <w:r w:rsidRPr="00260E5E">
        <w:rPr>
          <w:b/>
          <w:color w:val="000000"/>
          <w:sz w:val="22"/>
          <w:szCs w:val="22"/>
        </w:rPr>
        <w:t xml:space="preserve">CLÁUSULA SÉTIMA - DO PAGAMENTO: </w:t>
      </w:r>
    </w:p>
    <w:p w:rsidR="006652EC" w:rsidRPr="00260E5E" w:rsidRDefault="006652EC" w:rsidP="006652EC">
      <w:pPr>
        <w:jc w:val="both"/>
        <w:rPr>
          <w:sz w:val="22"/>
          <w:szCs w:val="22"/>
        </w:rPr>
      </w:pPr>
      <w:r w:rsidRPr="00260E5E">
        <w:rPr>
          <w:sz w:val="22"/>
          <w:szCs w:val="22"/>
        </w:rPr>
        <w:t xml:space="preserve">O pagamento será efetuado, Contra Empenho, mediante autorização de pagamento da Secretaria Municipal solicitante, no prazo de até 10 (dez) dias úteis, após a Execução da Prestação de Serviço de Monitoramento e Segurança, acompanhado da Nota Fiscal/Fatura, bem como acompanhada do </w:t>
      </w:r>
      <w:r w:rsidRPr="00260E5E">
        <w:rPr>
          <w:b/>
          <w:sz w:val="22"/>
          <w:szCs w:val="22"/>
        </w:rPr>
        <w:t>Atestado de Recebimento/Execução</w:t>
      </w:r>
      <w:r w:rsidRPr="00260E5E">
        <w:rPr>
          <w:sz w:val="22"/>
          <w:szCs w:val="22"/>
        </w:rPr>
        <w:t xml:space="preserve">, aprovado pelo Responsável pela Fiscalização do Contrato, ou Servidor designado pela Secretaria requisitante, o qual atestará que a Prestação de Serviço de Monitoramento e Segurança 24 horas, a ser utilizada na Área Degradada do Antigo Lixão - PRAD, foi Efetivamente Executado, Verificado e Aceito pela </w:t>
      </w:r>
      <w:r w:rsidRPr="00260E5E">
        <w:rPr>
          <w:b/>
          <w:sz w:val="22"/>
          <w:szCs w:val="22"/>
        </w:rPr>
        <w:t>CONTRATANTE</w:t>
      </w:r>
      <w:r w:rsidRPr="00260E5E">
        <w:rPr>
          <w:sz w:val="22"/>
          <w:szCs w:val="22"/>
        </w:rPr>
        <w:t>.</w:t>
      </w:r>
    </w:p>
    <w:p w:rsidR="006652EC" w:rsidRPr="00260E5E" w:rsidRDefault="006652EC" w:rsidP="006652EC">
      <w:pPr>
        <w:autoSpaceDE w:val="0"/>
        <w:autoSpaceDN w:val="0"/>
        <w:adjustRightInd w:val="0"/>
        <w:jc w:val="both"/>
        <w:rPr>
          <w:b/>
          <w:sz w:val="22"/>
          <w:szCs w:val="22"/>
        </w:rPr>
      </w:pPr>
      <w:r w:rsidRPr="00260E5E">
        <w:rPr>
          <w:b/>
          <w:sz w:val="22"/>
          <w:szCs w:val="22"/>
        </w:rPr>
        <w:t>SUBCLÁUSULA PRIMEIRA:</w:t>
      </w:r>
    </w:p>
    <w:p w:rsidR="006652EC" w:rsidRPr="00260E5E" w:rsidRDefault="006652EC" w:rsidP="006652EC">
      <w:pPr>
        <w:autoSpaceDE w:val="0"/>
        <w:autoSpaceDN w:val="0"/>
        <w:adjustRightInd w:val="0"/>
        <w:jc w:val="both"/>
        <w:rPr>
          <w:sz w:val="22"/>
          <w:szCs w:val="22"/>
        </w:rPr>
      </w:pPr>
      <w:r w:rsidRPr="00260E5E">
        <w:rPr>
          <w:sz w:val="22"/>
          <w:szCs w:val="22"/>
        </w:rPr>
        <w:t xml:space="preserve">Na hipótese de atraso de pagamento da Nota Fiscal/Fatura, devidamente atestada pela Administração, </w:t>
      </w:r>
      <w:r w:rsidRPr="00260E5E">
        <w:rPr>
          <w:color w:val="000000"/>
          <w:sz w:val="22"/>
          <w:szCs w:val="22"/>
        </w:rPr>
        <w:t xml:space="preserve">será atualizado financeiramente com juros de 0,5 % (meio por cento) ao mês, apurados desde a data acima referida até a data do efetivo pagamento, mediante aplicação da fórmula </w:t>
      </w:r>
      <w:proofErr w:type="gramStart"/>
      <w:r w:rsidRPr="00260E5E">
        <w:rPr>
          <w:color w:val="000000"/>
          <w:sz w:val="22"/>
          <w:szCs w:val="22"/>
        </w:rPr>
        <w:t>“</w:t>
      </w:r>
      <w:r w:rsidRPr="00260E5E">
        <w:rPr>
          <w:i/>
          <w:color w:val="000000"/>
          <w:sz w:val="22"/>
          <w:szCs w:val="22"/>
        </w:rPr>
        <w:t>pro</w:t>
      </w:r>
      <w:proofErr w:type="gramEnd"/>
      <w:r w:rsidRPr="00260E5E">
        <w:rPr>
          <w:i/>
          <w:color w:val="000000"/>
          <w:sz w:val="22"/>
          <w:szCs w:val="22"/>
        </w:rPr>
        <w:t xml:space="preserve"> rata tempore</w:t>
      </w:r>
      <w:r w:rsidRPr="00260E5E">
        <w:rPr>
          <w:color w:val="000000"/>
          <w:sz w:val="22"/>
          <w:szCs w:val="22"/>
        </w:rPr>
        <w:t xml:space="preserve">”, calculada com base na variação do </w:t>
      </w:r>
      <w:r w:rsidRPr="00260E5E">
        <w:rPr>
          <w:sz w:val="22"/>
          <w:szCs w:val="22"/>
        </w:rPr>
        <w:t>IPCA do período, ou outro índice que vier a substituí-lo;</w:t>
      </w:r>
    </w:p>
    <w:p w:rsidR="006652EC" w:rsidRPr="00260E5E" w:rsidRDefault="006652EC" w:rsidP="006652EC">
      <w:pPr>
        <w:autoSpaceDE w:val="0"/>
        <w:autoSpaceDN w:val="0"/>
        <w:adjustRightInd w:val="0"/>
        <w:jc w:val="both"/>
        <w:rPr>
          <w:b/>
          <w:color w:val="000000"/>
          <w:sz w:val="22"/>
          <w:szCs w:val="22"/>
        </w:rPr>
      </w:pPr>
      <w:r w:rsidRPr="00260E5E">
        <w:rPr>
          <w:b/>
          <w:color w:val="000000"/>
          <w:sz w:val="22"/>
          <w:szCs w:val="22"/>
        </w:rPr>
        <w:t>SUBCLÁUSULA SEGUNDA:</w:t>
      </w:r>
    </w:p>
    <w:p w:rsidR="006652EC" w:rsidRPr="00260E5E" w:rsidRDefault="006652EC" w:rsidP="006652EC">
      <w:pPr>
        <w:autoSpaceDE w:val="0"/>
        <w:autoSpaceDN w:val="0"/>
        <w:adjustRightInd w:val="0"/>
        <w:jc w:val="both"/>
        <w:rPr>
          <w:color w:val="000000"/>
          <w:sz w:val="22"/>
          <w:szCs w:val="22"/>
        </w:rPr>
      </w:pPr>
      <w:r w:rsidRPr="00260E5E">
        <w:rPr>
          <w:color w:val="000000"/>
          <w:sz w:val="22"/>
          <w:szCs w:val="22"/>
        </w:rPr>
        <w:t xml:space="preserve">No caso de incorreção nos documentos apresentados, inclusive na Nota Fiscal/Fatura, estes, serão restituídos à </w:t>
      </w:r>
      <w:r w:rsidRPr="00260E5E">
        <w:rPr>
          <w:b/>
          <w:color w:val="000000"/>
          <w:sz w:val="22"/>
          <w:szCs w:val="22"/>
        </w:rPr>
        <w:t xml:space="preserve">CONTRATADA </w:t>
      </w:r>
      <w:r w:rsidRPr="00260E5E">
        <w:rPr>
          <w:color w:val="000000"/>
          <w:sz w:val="22"/>
          <w:szCs w:val="22"/>
        </w:rPr>
        <w:t xml:space="preserve">para as correções necessárias no prazo de três (03) dias, sendo devolvidos no mesmo prazo, não respondendo a </w:t>
      </w:r>
      <w:r w:rsidRPr="00260E5E">
        <w:rPr>
          <w:b/>
          <w:color w:val="000000"/>
          <w:sz w:val="22"/>
          <w:szCs w:val="22"/>
        </w:rPr>
        <w:t xml:space="preserve">CONTRATANTE </w:t>
      </w:r>
      <w:r w:rsidRPr="00260E5E">
        <w:rPr>
          <w:color w:val="000000"/>
          <w:sz w:val="22"/>
          <w:szCs w:val="22"/>
        </w:rPr>
        <w:t>por quaisquer encargos resultantes de atrasos na liquidação dos pagamentos correspondentes.</w:t>
      </w:r>
    </w:p>
    <w:p w:rsidR="006652EC" w:rsidRPr="00260E5E" w:rsidRDefault="006652EC" w:rsidP="006652EC">
      <w:pPr>
        <w:autoSpaceDE w:val="0"/>
        <w:autoSpaceDN w:val="0"/>
        <w:adjustRightInd w:val="0"/>
        <w:jc w:val="both"/>
        <w:rPr>
          <w:b/>
          <w:color w:val="000000"/>
          <w:sz w:val="22"/>
          <w:szCs w:val="22"/>
        </w:rPr>
      </w:pPr>
      <w:r w:rsidRPr="00260E5E">
        <w:rPr>
          <w:b/>
          <w:color w:val="000000"/>
          <w:sz w:val="22"/>
          <w:szCs w:val="22"/>
        </w:rPr>
        <w:t>SUBCLÁUSULA TERCEIRA:</w:t>
      </w:r>
    </w:p>
    <w:p w:rsidR="006652EC" w:rsidRPr="00260E5E" w:rsidRDefault="006652EC" w:rsidP="006652EC">
      <w:pPr>
        <w:autoSpaceDE w:val="0"/>
        <w:autoSpaceDN w:val="0"/>
        <w:adjustRightInd w:val="0"/>
        <w:jc w:val="both"/>
        <w:rPr>
          <w:color w:val="000000"/>
          <w:sz w:val="22"/>
          <w:szCs w:val="22"/>
        </w:rPr>
      </w:pPr>
      <w:r w:rsidRPr="00260E5E">
        <w:rPr>
          <w:color w:val="000000"/>
          <w:sz w:val="22"/>
          <w:szCs w:val="22"/>
        </w:rPr>
        <w:t xml:space="preserve">O pagamento efetivado pela </w:t>
      </w:r>
      <w:r w:rsidRPr="00260E5E">
        <w:rPr>
          <w:b/>
          <w:color w:val="000000"/>
          <w:sz w:val="22"/>
          <w:szCs w:val="22"/>
        </w:rPr>
        <w:t>CONTRATANTE</w:t>
      </w:r>
      <w:r w:rsidRPr="00260E5E">
        <w:rPr>
          <w:color w:val="000000"/>
          <w:sz w:val="22"/>
          <w:szCs w:val="22"/>
        </w:rPr>
        <w:t xml:space="preserve"> será procedido de prévia verificação da Regularidade Fiscal.</w:t>
      </w:r>
    </w:p>
    <w:p w:rsidR="006652EC" w:rsidRPr="00260E5E" w:rsidRDefault="006652EC" w:rsidP="006652EC">
      <w:pPr>
        <w:jc w:val="both"/>
        <w:rPr>
          <w:sz w:val="22"/>
          <w:szCs w:val="22"/>
        </w:rPr>
      </w:pPr>
      <w:r w:rsidRPr="00260E5E">
        <w:rPr>
          <w:sz w:val="22"/>
          <w:szCs w:val="22"/>
        </w:rPr>
        <w:t xml:space="preserve">Não </w:t>
      </w:r>
      <w:proofErr w:type="gramStart"/>
      <w:r w:rsidRPr="00260E5E">
        <w:rPr>
          <w:sz w:val="22"/>
          <w:szCs w:val="22"/>
        </w:rPr>
        <w:t>serão Aceitas</w:t>
      </w:r>
      <w:proofErr w:type="gramEnd"/>
      <w:r w:rsidRPr="00260E5E">
        <w:rPr>
          <w:sz w:val="22"/>
          <w:szCs w:val="22"/>
        </w:rPr>
        <w:t xml:space="preserve"> solicitações de Pagamentos Fora dos Prazos previstos pelo Município.</w:t>
      </w:r>
    </w:p>
    <w:p w:rsidR="006652EC" w:rsidRPr="00260E5E" w:rsidRDefault="006652EC" w:rsidP="006652EC">
      <w:pPr>
        <w:jc w:val="both"/>
        <w:rPr>
          <w:sz w:val="22"/>
          <w:szCs w:val="22"/>
        </w:rPr>
      </w:pPr>
      <w:r w:rsidRPr="00260E5E">
        <w:rPr>
          <w:sz w:val="22"/>
          <w:szCs w:val="22"/>
        </w:rPr>
        <w:lastRenderedPageBreak/>
        <w:t>O Prazo, máximo, para a Cobrança da Nota Fiscal/Fatura é de 90 (noventa) dias, após a entrega/execução da Prestação dos Serviços. A Nota Fiscal/Fatura entregue fora deste prazo, aqui estipulado, não será acolhida pela CONTRATANTE.</w:t>
      </w:r>
    </w:p>
    <w:p w:rsidR="006652EC" w:rsidRPr="00260E5E" w:rsidRDefault="006652EC" w:rsidP="006652EC">
      <w:pPr>
        <w:autoSpaceDE w:val="0"/>
        <w:autoSpaceDN w:val="0"/>
        <w:adjustRightInd w:val="0"/>
        <w:jc w:val="both"/>
        <w:rPr>
          <w:sz w:val="22"/>
          <w:szCs w:val="22"/>
        </w:rPr>
      </w:pPr>
      <w:r w:rsidRPr="00260E5E">
        <w:rPr>
          <w:sz w:val="22"/>
          <w:szCs w:val="22"/>
        </w:rPr>
        <w:t xml:space="preserve">Deverá vir na Nota Fiscal/Fatura, </w:t>
      </w:r>
      <w:proofErr w:type="gramStart"/>
      <w:r w:rsidRPr="00260E5E">
        <w:rPr>
          <w:sz w:val="22"/>
          <w:szCs w:val="22"/>
        </w:rPr>
        <w:t>ou Anexa</w:t>
      </w:r>
      <w:proofErr w:type="gramEnd"/>
      <w:r w:rsidRPr="00260E5E">
        <w:rPr>
          <w:sz w:val="22"/>
          <w:szCs w:val="22"/>
        </w:rPr>
        <w:t xml:space="preserve"> a ela, o número da Conta Bancária para Depósito.</w:t>
      </w:r>
    </w:p>
    <w:p w:rsidR="00673F71" w:rsidRPr="00260E5E" w:rsidRDefault="00673F71" w:rsidP="006652EC">
      <w:pPr>
        <w:autoSpaceDE w:val="0"/>
        <w:autoSpaceDN w:val="0"/>
        <w:adjustRightInd w:val="0"/>
        <w:jc w:val="both"/>
        <w:rPr>
          <w:b/>
          <w:sz w:val="22"/>
          <w:szCs w:val="22"/>
        </w:rPr>
      </w:pPr>
    </w:p>
    <w:p w:rsidR="006652EC" w:rsidRPr="00260E5E" w:rsidRDefault="006652EC" w:rsidP="006652EC">
      <w:pPr>
        <w:autoSpaceDE w:val="0"/>
        <w:autoSpaceDN w:val="0"/>
        <w:adjustRightInd w:val="0"/>
        <w:jc w:val="both"/>
        <w:rPr>
          <w:b/>
          <w:color w:val="000000"/>
          <w:sz w:val="22"/>
          <w:szCs w:val="22"/>
        </w:rPr>
      </w:pPr>
      <w:r w:rsidRPr="00260E5E">
        <w:rPr>
          <w:b/>
          <w:color w:val="000000"/>
          <w:sz w:val="22"/>
          <w:szCs w:val="22"/>
        </w:rPr>
        <w:t>CLÁUSULA OITAVA - DO PRAZO E LOCAL DA PRESTAÇÃO DO SERVIÇO:</w:t>
      </w:r>
    </w:p>
    <w:p w:rsidR="006652EC" w:rsidRPr="00260E5E" w:rsidRDefault="006652EC" w:rsidP="006652EC">
      <w:pPr>
        <w:autoSpaceDE w:val="0"/>
        <w:autoSpaceDN w:val="0"/>
        <w:adjustRightInd w:val="0"/>
        <w:jc w:val="both"/>
        <w:rPr>
          <w:b/>
          <w:sz w:val="22"/>
          <w:szCs w:val="22"/>
        </w:rPr>
      </w:pPr>
      <w:r w:rsidRPr="00260E5E">
        <w:rPr>
          <w:sz w:val="22"/>
          <w:szCs w:val="22"/>
        </w:rPr>
        <w:t xml:space="preserve">a) A </w:t>
      </w:r>
      <w:r w:rsidRPr="00260E5E">
        <w:rPr>
          <w:b/>
          <w:sz w:val="22"/>
          <w:szCs w:val="22"/>
        </w:rPr>
        <w:t>CONTRATADA</w:t>
      </w:r>
      <w:r w:rsidRPr="00260E5E">
        <w:rPr>
          <w:sz w:val="22"/>
          <w:szCs w:val="22"/>
        </w:rPr>
        <w:t xml:space="preserve"> deverá submeter-se à Fiscalização da Secretaria Solicitante, bem como proceder o Início IMEDIATO da Implantação da Estrutura  do Sistema Operacional (com Fornecimento e Instalação de Equipamentos), para a Prestação do Serviço de Monitoramento e Segurança da Área do PRAD, conforme solicitação do Órgão/Entidade Requisitante, de acordo com o TERMO DE REFERÊNCIA (Anexo II), deste Edital, não podendo ultrapassar 10 (dez) dias corridos, contados da data de Recebimento da Ordem de Serviço, Nota de Empenho ou Instrumento Equivalente, devendo a conclusão dos Serviços, ser comunicada na Sede da Secretaria solicitante, ou em local em que esta indicar, sempre no Município de Jaguarão RS.</w:t>
      </w:r>
    </w:p>
    <w:p w:rsidR="006652EC" w:rsidRPr="00260E5E" w:rsidRDefault="006652EC" w:rsidP="006652EC">
      <w:pPr>
        <w:shd w:val="clear" w:color="auto" w:fill="FFFFFF"/>
        <w:autoSpaceDE w:val="0"/>
        <w:autoSpaceDN w:val="0"/>
        <w:adjustRightInd w:val="0"/>
        <w:jc w:val="both"/>
        <w:rPr>
          <w:sz w:val="22"/>
          <w:szCs w:val="22"/>
        </w:rPr>
      </w:pPr>
      <w:r w:rsidRPr="00260E5E">
        <w:rPr>
          <w:sz w:val="22"/>
          <w:szCs w:val="22"/>
        </w:rPr>
        <w:t xml:space="preserve">b) A </w:t>
      </w:r>
      <w:r w:rsidRPr="00260E5E">
        <w:rPr>
          <w:b/>
          <w:sz w:val="22"/>
          <w:szCs w:val="22"/>
        </w:rPr>
        <w:t>CONTRATADA</w:t>
      </w:r>
      <w:r w:rsidRPr="00260E5E">
        <w:rPr>
          <w:sz w:val="22"/>
          <w:szCs w:val="22"/>
        </w:rPr>
        <w:t xml:space="preserve"> deverá submeter-se à fiscalização da Secretaria Municipal solicitante, bem como proceder à Prestação de Serviço de Monitoramento e Segurança conforme solicitação do Órgão/Entidade requisitante, de acordo com a CLAUSULA NONA do presente instrumento, tendo o seu Início IMEDIATO, contados da data de recebimento da Ordem de Serviço, Nota de Empenho ou Instrumento Equivalente, para o Início dos Trabalhos de Monitoramento e Segurança.</w:t>
      </w:r>
    </w:p>
    <w:p w:rsidR="006652EC" w:rsidRPr="00260E5E" w:rsidRDefault="006652EC" w:rsidP="006652EC">
      <w:pPr>
        <w:shd w:val="clear" w:color="auto" w:fill="FFFFFF"/>
        <w:autoSpaceDE w:val="0"/>
        <w:autoSpaceDN w:val="0"/>
        <w:adjustRightInd w:val="0"/>
        <w:jc w:val="both"/>
        <w:rPr>
          <w:sz w:val="22"/>
          <w:szCs w:val="22"/>
        </w:rPr>
      </w:pPr>
      <w:r w:rsidRPr="00260E5E">
        <w:rPr>
          <w:sz w:val="22"/>
          <w:szCs w:val="22"/>
        </w:rPr>
        <w:t xml:space="preserve">c) A Prestação de Serviço e Estruturas, objetos deste contrato, deverão estar dentro das Normas Técnicas aplicáveis, ficando desde já estabelecido que só seja Aceito após Exame Técnico efetuado pela Comissão de Recebimento, ou da Secretária Requisitante, ou por ele designado para tal fim, e ainda Visado pelo Servidor Responsável pela Fiscalização do Contrato, e, caso Não Satisfaçam as Especificações exigidas ou Apresentarem Defeitos e Incorreções, Não Serão Aceitos, devendo ser refeitos(s) pela </w:t>
      </w:r>
      <w:r w:rsidRPr="00260E5E">
        <w:rPr>
          <w:b/>
          <w:sz w:val="22"/>
          <w:szCs w:val="22"/>
        </w:rPr>
        <w:t>CONTRATADA</w:t>
      </w:r>
      <w:r w:rsidRPr="00260E5E">
        <w:rPr>
          <w:sz w:val="22"/>
          <w:szCs w:val="22"/>
        </w:rPr>
        <w:t>, Imediatamente, contados a partir da Notificação.</w:t>
      </w:r>
    </w:p>
    <w:p w:rsidR="006652EC" w:rsidRPr="00260E5E" w:rsidRDefault="006652EC" w:rsidP="006652EC">
      <w:pPr>
        <w:shd w:val="clear" w:color="auto" w:fill="FFFFFF"/>
        <w:autoSpaceDE w:val="0"/>
        <w:autoSpaceDN w:val="0"/>
        <w:adjustRightInd w:val="0"/>
        <w:jc w:val="both"/>
        <w:rPr>
          <w:sz w:val="22"/>
          <w:szCs w:val="22"/>
        </w:rPr>
      </w:pPr>
      <w:proofErr w:type="gramStart"/>
      <w:r w:rsidRPr="00260E5E">
        <w:rPr>
          <w:sz w:val="22"/>
          <w:szCs w:val="22"/>
        </w:rPr>
        <w:t>d) Os</w:t>
      </w:r>
      <w:proofErr w:type="gramEnd"/>
      <w:r w:rsidRPr="00260E5E">
        <w:rPr>
          <w:sz w:val="22"/>
          <w:szCs w:val="22"/>
        </w:rPr>
        <w:t xml:space="preserve"> mesmos serão recebidos Provisoriamente, pelo Responsável pelo seu Acompanhamento e Fiscalização, para efeito de posterior Verificação de sua conformidade com a Especificação solicitada, no prazo de 02 (dois) dias úteis;</w:t>
      </w:r>
    </w:p>
    <w:p w:rsidR="006652EC" w:rsidRPr="00260E5E" w:rsidRDefault="006652EC" w:rsidP="006652EC">
      <w:pPr>
        <w:shd w:val="clear" w:color="auto" w:fill="FFFFFF"/>
        <w:autoSpaceDE w:val="0"/>
        <w:autoSpaceDN w:val="0"/>
        <w:adjustRightInd w:val="0"/>
        <w:jc w:val="both"/>
        <w:rPr>
          <w:sz w:val="22"/>
          <w:szCs w:val="22"/>
        </w:rPr>
      </w:pPr>
      <w:r w:rsidRPr="00260E5E">
        <w:rPr>
          <w:sz w:val="22"/>
          <w:szCs w:val="22"/>
        </w:rPr>
        <w:t xml:space="preserve">e) A Prestação do Serviço de Monitoramento e Segurança poderão ser Rejeitados, no Todo ou em Parte, quando em desacordo com as Especificações Solicitadas, devendo </w:t>
      </w:r>
      <w:proofErr w:type="gramStart"/>
      <w:r w:rsidRPr="00260E5E">
        <w:rPr>
          <w:sz w:val="22"/>
          <w:szCs w:val="22"/>
        </w:rPr>
        <w:t>ser Retificado</w:t>
      </w:r>
      <w:proofErr w:type="gramEnd"/>
      <w:r w:rsidRPr="00260E5E">
        <w:rPr>
          <w:sz w:val="22"/>
          <w:szCs w:val="22"/>
        </w:rPr>
        <w:t xml:space="preserve"> no prazo de 03 (três) dias úteis à custa da CONTRATADA, sob pena de aplicação das Penalidades previstas neste Ato Convocatório;</w:t>
      </w:r>
    </w:p>
    <w:p w:rsidR="006652EC" w:rsidRPr="00260E5E" w:rsidRDefault="006652EC" w:rsidP="006652EC">
      <w:pPr>
        <w:shd w:val="clear" w:color="auto" w:fill="FFFFFF"/>
        <w:autoSpaceDE w:val="0"/>
        <w:autoSpaceDN w:val="0"/>
        <w:adjustRightInd w:val="0"/>
        <w:jc w:val="both"/>
        <w:rPr>
          <w:sz w:val="22"/>
          <w:szCs w:val="22"/>
        </w:rPr>
      </w:pPr>
      <w:r w:rsidRPr="00260E5E">
        <w:rPr>
          <w:sz w:val="22"/>
          <w:szCs w:val="22"/>
        </w:rPr>
        <w:t xml:space="preserve">f) </w:t>
      </w:r>
      <w:r w:rsidRPr="00260E5E">
        <w:rPr>
          <w:bCs/>
          <w:sz w:val="22"/>
          <w:szCs w:val="22"/>
        </w:rPr>
        <w:t xml:space="preserve">Independentemente da Aceitação, a Adjudicatária garantirá a Qualidade </w:t>
      </w:r>
      <w:r w:rsidRPr="00260E5E">
        <w:rPr>
          <w:sz w:val="22"/>
          <w:szCs w:val="22"/>
        </w:rPr>
        <w:t xml:space="preserve">dos </w:t>
      </w:r>
      <w:r w:rsidRPr="00260E5E">
        <w:rPr>
          <w:color w:val="000000"/>
          <w:sz w:val="22"/>
          <w:szCs w:val="22"/>
        </w:rPr>
        <w:t>Serviços</w:t>
      </w:r>
      <w:r w:rsidRPr="00260E5E">
        <w:rPr>
          <w:bCs/>
          <w:sz w:val="22"/>
          <w:szCs w:val="22"/>
        </w:rPr>
        <w:t>, por período igual ao do Contrato</w:t>
      </w:r>
      <w:r w:rsidRPr="00260E5E">
        <w:rPr>
          <w:sz w:val="22"/>
          <w:szCs w:val="22"/>
        </w:rPr>
        <w:t>;</w:t>
      </w:r>
    </w:p>
    <w:p w:rsidR="00673F71" w:rsidRPr="00260E5E" w:rsidRDefault="00673F71" w:rsidP="006652EC">
      <w:pPr>
        <w:shd w:val="clear" w:color="auto" w:fill="FFFFFF"/>
        <w:autoSpaceDE w:val="0"/>
        <w:autoSpaceDN w:val="0"/>
        <w:adjustRightInd w:val="0"/>
        <w:jc w:val="both"/>
        <w:rPr>
          <w:sz w:val="22"/>
          <w:szCs w:val="22"/>
        </w:rPr>
      </w:pPr>
    </w:p>
    <w:p w:rsidR="006652EC" w:rsidRPr="00260E5E" w:rsidRDefault="006652EC" w:rsidP="006652EC">
      <w:pPr>
        <w:autoSpaceDE w:val="0"/>
        <w:autoSpaceDN w:val="0"/>
        <w:adjustRightInd w:val="0"/>
        <w:jc w:val="both"/>
        <w:rPr>
          <w:b/>
          <w:color w:val="000000"/>
          <w:sz w:val="22"/>
          <w:szCs w:val="22"/>
        </w:rPr>
      </w:pPr>
      <w:r w:rsidRPr="00260E5E">
        <w:rPr>
          <w:b/>
          <w:color w:val="000000"/>
          <w:sz w:val="22"/>
          <w:szCs w:val="22"/>
        </w:rPr>
        <w:t>CLÁUSULA NONA - DA EXECUÇÃO DO SERVIÇO:</w:t>
      </w:r>
    </w:p>
    <w:p w:rsidR="006652EC" w:rsidRPr="00260E5E" w:rsidRDefault="006652EC" w:rsidP="006652EC">
      <w:pPr>
        <w:jc w:val="both"/>
        <w:rPr>
          <w:rFonts w:eastAsia="Calibri"/>
          <w:sz w:val="22"/>
          <w:szCs w:val="22"/>
          <w:lang w:eastAsia="en-US"/>
        </w:rPr>
      </w:pPr>
      <w:r w:rsidRPr="00260E5E">
        <w:rPr>
          <w:sz w:val="22"/>
          <w:szCs w:val="22"/>
        </w:rPr>
        <w:t>a) A Prestação do Serviço de Monitoramento e Segurança</w:t>
      </w:r>
      <w:r w:rsidRPr="00260E5E">
        <w:rPr>
          <w:rFonts w:eastAsia="Calibri"/>
          <w:sz w:val="22"/>
          <w:szCs w:val="22"/>
          <w:lang w:eastAsia="en-US"/>
        </w:rPr>
        <w:t xml:space="preserve"> da Área do PRAD deverá ser realizado 24 (vinte e quatro) horas por dia, 07 (Sete) dias por semana, no mês. Todos os Materiais necessários para o Monitoramento e Segurança do local, descritos na alínea “g”, deverão ser fornecidos pela </w:t>
      </w:r>
      <w:r w:rsidRPr="00260E5E">
        <w:rPr>
          <w:rFonts w:eastAsia="Calibri"/>
          <w:b/>
          <w:sz w:val="22"/>
          <w:szCs w:val="22"/>
          <w:lang w:eastAsia="en-US"/>
        </w:rPr>
        <w:t>CONTRATADA</w:t>
      </w:r>
      <w:r w:rsidRPr="00260E5E">
        <w:rPr>
          <w:rFonts w:eastAsia="Calibri"/>
          <w:sz w:val="22"/>
          <w:szCs w:val="22"/>
          <w:lang w:eastAsia="en-US"/>
        </w:rPr>
        <w:t xml:space="preserve"> em Regime de Comodato.</w:t>
      </w:r>
    </w:p>
    <w:p w:rsidR="006652EC" w:rsidRPr="00260E5E" w:rsidRDefault="006652EC" w:rsidP="006652EC">
      <w:pPr>
        <w:jc w:val="both"/>
        <w:rPr>
          <w:rFonts w:eastAsia="Calibri"/>
          <w:sz w:val="22"/>
          <w:szCs w:val="22"/>
          <w:lang w:eastAsia="en-US"/>
        </w:rPr>
      </w:pPr>
      <w:r w:rsidRPr="00260E5E">
        <w:rPr>
          <w:rFonts w:eastAsia="Calibri"/>
          <w:sz w:val="22"/>
          <w:szCs w:val="22"/>
          <w:lang w:eastAsia="en-US"/>
        </w:rPr>
        <w:t xml:space="preserve">b) </w:t>
      </w:r>
      <w:r w:rsidRPr="00260E5E">
        <w:rPr>
          <w:sz w:val="22"/>
          <w:szCs w:val="22"/>
        </w:rPr>
        <w:t xml:space="preserve">A Vigilância nunca poderá ficar descoberto pela empresa </w:t>
      </w:r>
      <w:r w:rsidRPr="00260E5E">
        <w:rPr>
          <w:b/>
          <w:sz w:val="22"/>
          <w:szCs w:val="22"/>
        </w:rPr>
        <w:t>CONTRATADA</w:t>
      </w:r>
      <w:r w:rsidRPr="00260E5E">
        <w:rPr>
          <w:sz w:val="22"/>
          <w:szCs w:val="22"/>
        </w:rPr>
        <w:t xml:space="preserve"> para a realização da Prestação do Serviço de Monitoramento e Segurança da área do PRAD.</w:t>
      </w:r>
      <w:r w:rsidRPr="00260E5E">
        <w:rPr>
          <w:rFonts w:eastAsia="Calibri"/>
          <w:sz w:val="22"/>
          <w:szCs w:val="22"/>
          <w:lang w:eastAsia="en-US"/>
        </w:rPr>
        <w:t xml:space="preserve"> </w:t>
      </w:r>
    </w:p>
    <w:p w:rsidR="006652EC" w:rsidRPr="00260E5E" w:rsidRDefault="006652EC" w:rsidP="006652EC">
      <w:pPr>
        <w:jc w:val="both"/>
        <w:rPr>
          <w:sz w:val="22"/>
          <w:szCs w:val="22"/>
        </w:rPr>
      </w:pPr>
      <w:r w:rsidRPr="00260E5E">
        <w:rPr>
          <w:rFonts w:eastAsia="Calibri"/>
          <w:sz w:val="22"/>
          <w:szCs w:val="22"/>
          <w:lang w:eastAsia="en-US"/>
        </w:rPr>
        <w:t xml:space="preserve">c) As Atividades a serem desenvolvidas na </w:t>
      </w:r>
      <w:r w:rsidRPr="00260E5E">
        <w:rPr>
          <w:sz w:val="22"/>
          <w:szCs w:val="22"/>
        </w:rPr>
        <w:t>Prestação do Serviço de Monitoramento e Segurança consistem:</w:t>
      </w:r>
    </w:p>
    <w:p w:rsidR="006652EC" w:rsidRPr="00260E5E" w:rsidRDefault="006652EC" w:rsidP="006652EC">
      <w:pPr>
        <w:jc w:val="both"/>
        <w:rPr>
          <w:sz w:val="22"/>
          <w:szCs w:val="22"/>
        </w:rPr>
      </w:pPr>
      <w:r w:rsidRPr="00260E5E">
        <w:rPr>
          <w:sz w:val="22"/>
          <w:szCs w:val="22"/>
        </w:rPr>
        <w:t>c.1) Em Monitorar a Área do PRAD;</w:t>
      </w:r>
    </w:p>
    <w:p w:rsidR="006652EC" w:rsidRPr="00260E5E" w:rsidRDefault="006652EC" w:rsidP="006652EC">
      <w:pPr>
        <w:jc w:val="both"/>
        <w:rPr>
          <w:sz w:val="22"/>
          <w:szCs w:val="22"/>
        </w:rPr>
      </w:pPr>
      <w:r w:rsidRPr="00260E5E">
        <w:rPr>
          <w:sz w:val="22"/>
          <w:szCs w:val="22"/>
        </w:rPr>
        <w:t>c.2</w:t>
      </w:r>
      <w:proofErr w:type="gramStart"/>
      <w:r w:rsidRPr="00260E5E">
        <w:rPr>
          <w:sz w:val="22"/>
          <w:szCs w:val="22"/>
        </w:rPr>
        <w:t>) Zelar</w:t>
      </w:r>
      <w:proofErr w:type="gramEnd"/>
      <w:r w:rsidRPr="00260E5E">
        <w:rPr>
          <w:sz w:val="22"/>
          <w:szCs w:val="22"/>
        </w:rPr>
        <w:t xml:space="preserve"> pela Guarda, Ordem e Organização da Área Patrimonial sob sua responsabilidade;</w:t>
      </w:r>
    </w:p>
    <w:p w:rsidR="006652EC" w:rsidRPr="00260E5E" w:rsidRDefault="006652EC" w:rsidP="006652EC">
      <w:pPr>
        <w:jc w:val="both"/>
        <w:rPr>
          <w:sz w:val="22"/>
          <w:szCs w:val="22"/>
        </w:rPr>
      </w:pPr>
      <w:r w:rsidRPr="00260E5E">
        <w:rPr>
          <w:sz w:val="22"/>
          <w:szCs w:val="22"/>
        </w:rPr>
        <w:t>c.3) Controlar o Fluxo de Pessoas na Área do PRAD;</w:t>
      </w:r>
    </w:p>
    <w:p w:rsidR="006652EC" w:rsidRPr="00260E5E" w:rsidRDefault="006652EC" w:rsidP="006652EC">
      <w:pPr>
        <w:jc w:val="both"/>
        <w:rPr>
          <w:sz w:val="22"/>
          <w:szCs w:val="22"/>
        </w:rPr>
      </w:pPr>
      <w:r w:rsidRPr="00260E5E">
        <w:rPr>
          <w:sz w:val="22"/>
          <w:szCs w:val="22"/>
        </w:rPr>
        <w:t>c.4) Receber/Controlar Materiais e Equipamentos;</w:t>
      </w:r>
    </w:p>
    <w:p w:rsidR="006652EC" w:rsidRPr="00260E5E" w:rsidRDefault="006652EC" w:rsidP="006652EC">
      <w:pPr>
        <w:jc w:val="both"/>
        <w:rPr>
          <w:sz w:val="22"/>
          <w:szCs w:val="22"/>
        </w:rPr>
      </w:pPr>
      <w:r w:rsidRPr="00260E5E">
        <w:rPr>
          <w:sz w:val="22"/>
          <w:szCs w:val="22"/>
        </w:rPr>
        <w:t>c.5</w:t>
      </w:r>
      <w:proofErr w:type="gramStart"/>
      <w:r w:rsidRPr="00260E5E">
        <w:rPr>
          <w:sz w:val="22"/>
          <w:szCs w:val="22"/>
        </w:rPr>
        <w:t>) Comunicar-se</w:t>
      </w:r>
      <w:proofErr w:type="gramEnd"/>
      <w:r w:rsidRPr="00260E5E">
        <w:rPr>
          <w:sz w:val="22"/>
          <w:szCs w:val="22"/>
        </w:rPr>
        <w:t>, com sua Base, com a Secretaria responsável e Público quando necessário;</w:t>
      </w:r>
    </w:p>
    <w:p w:rsidR="006652EC" w:rsidRPr="00260E5E" w:rsidRDefault="006652EC" w:rsidP="006652EC">
      <w:pPr>
        <w:jc w:val="both"/>
        <w:rPr>
          <w:sz w:val="22"/>
          <w:szCs w:val="22"/>
        </w:rPr>
      </w:pPr>
      <w:r w:rsidRPr="00260E5E">
        <w:rPr>
          <w:sz w:val="22"/>
          <w:szCs w:val="22"/>
        </w:rPr>
        <w:t>c.6) Todo o Início de Turno, o livro de Ocorrência deve ser lido para a tomada de Conhecimento dos Eventos Registrados no Plantão anterior;</w:t>
      </w:r>
    </w:p>
    <w:p w:rsidR="006652EC" w:rsidRPr="00260E5E" w:rsidRDefault="006652EC" w:rsidP="006652EC">
      <w:pPr>
        <w:jc w:val="both"/>
        <w:rPr>
          <w:sz w:val="22"/>
          <w:szCs w:val="22"/>
        </w:rPr>
      </w:pPr>
      <w:r w:rsidRPr="00260E5E">
        <w:rPr>
          <w:sz w:val="22"/>
          <w:szCs w:val="22"/>
        </w:rPr>
        <w:t>c.7) Para dirimir Dúvidas ou Solucionar Imprevistos, contatar a Secretaria ou o Fiscal do Contrato.</w:t>
      </w:r>
    </w:p>
    <w:p w:rsidR="006652EC" w:rsidRPr="00260E5E" w:rsidRDefault="006652EC" w:rsidP="006652EC">
      <w:pPr>
        <w:jc w:val="both"/>
        <w:rPr>
          <w:rFonts w:eastAsia="Calibri"/>
          <w:sz w:val="22"/>
          <w:szCs w:val="22"/>
          <w:lang w:eastAsia="en-US"/>
        </w:rPr>
      </w:pPr>
      <w:r w:rsidRPr="00260E5E">
        <w:rPr>
          <w:bCs/>
          <w:sz w:val="22"/>
          <w:szCs w:val="22"/>
        </w:rPr>
        <w:lastRenderedPageBreak/>
        <w:t xml:space="preserve">d) </w:t>
      </w:r>
      <w:r w:rsidRPr="00260E5E">
        <w:rPr>
          <w:rFonts w:eastAsia="Calibri"/>
          <w:sz w:val="22"/>
          <w:szCs w:val="22"/>
          <w:lang w:eastAsia="en-US"/>
        </w:rPr>
        <w:t xml:space="preserve">O Atendimento de Ocorrências (alarme ou chamado), mediante Agente Técnico da </w:t>
      </w:r>
      <w:r w:rsidRPr="00260E5E">
        <w:rPr>
          <w:rFonts w:eastAsia="Calibri"/>
          <w:b/>
          <w:sz w:val="22"/>
          <w:szCs w:val="22"/>
          <w:lang w:eastAsia="en-US"/>
        </w:rPr>
        <w:t>CONTRATADA</w:t>
      </w:r>
      <w:r w:rsidRPr="00260E5E">
        <w:rPr>
          <w:rFonts w:eastAsia="Calibri"/>
          <w:sz w:val="22"/>
          <w:szCs w:val="22"/>
          <w:lang w:eastAsia="en-US"/>
        </w:rPr>
        <w:t xml:space="preserve">, que dependendo da ocorrência, acionará a Brigada Militar ou Bombeiros. </w:t>
      </w:r>
    </w:p>
    <w:p w:rsidR="006652EC" w:rsidRPr="00260E5E" w:rsidRDefault="006652EC" w:rsidP="006652EC">
      <w:pPr>
        <w:jc w:val="both"/>
        <w:rPr>
          <w:sz w:val="22"/>
          <w:szCs w:val="22"/>
          <w:lang w:eastAsia="en-US" w:bidi="en-US"/>
        </w:rPr>
      </w:pPr>
      <w:r w:rsidRPr="00260E5E">
        <w:rPr>
          <w:bCs/>
          <w:sz w:val="22"/>
          <w:szCs w:val="22"/>
        </w:rPr>
        <w:t xml:space="preserve">e) A </w:t>
      </w:r>
      <w:r w:rsidRPr="00260E5E">
        <w:rPr>
          <w:b/>
          <w:bCs/>
          <w:sz w:val="22"/>
          <w:szCs w:val="22"/>
        </w:rPr>
        <w:t>CONTRATADA</w:t>
      </w:r>
      <w:r w:rsidRPr="00260E5E">
        <w:rPr>
          <w:bCs/>
          <w:sz w:val="22"/>
          <w:szCs w:val="22"/>
        </w:rPr>
        <w:t xml:space="preserve"> deverá dar </w:t>
      </w:r>
      <w:r w:rsidRPr="00260E5E">
        <w:rPr>
          <w:sz w:val="22"/>
          <w:szCs w:val="22"/>
          <w:lang w:eastAsia="en-US" w:bidi="en-US"/>
        </w:rPr>
        <w:t>Manutenção constante e preventiva dos Sistemas Instalados.</w:t>
      </w:r>
    </w:p>
    <w:p w:rsidR="006652EC" w:rsidRPr="00260E5E" w:rsidRDefault="006652EC" w:rsidP="006652EC">
      <w:pPr>
        <w:jc w:val="both"/>
        <w:rPr>
          <w:sz w:val="22"/>
          <w:szCs w:val="22"/>
          <w:lang w:eastAsia="en-US" w:bidi="en-US"/>
        </w:rPr>
      </w:pPr>
      <w:proofErr w:type="gramStart"/>
      <w:r w:rsidRPr="00260E5E">
        <w:rPr>
          <w:sz w:val="22"/>
          <w:szCs w:val="22"/>
          <w:lang w:eastAsia="en-US" w:bidi="en-US"/>
        </w:rPr>
        <w:t>f) Na</w:t>
      </w:r>
      <w:proofErr w:type="gramEnd"/>
      <w:r w:rsidRPr="00260E5E">
        <w:rPr>
          <w:sz w:val="22"/>
          <w:szCs w:val="22"/>
          <w:lang w:eastAsia="en-US" w:bidi="en-US"/>
        </w:rPr>
        <w:t xml:space="preserve"> ocorrência do Evento do Alarme o atendimento deverá ser Imediato, e, se houver a necessidade de apoio, ocorrer em no máximo 20 (vinte) minutos.</w:t>
      </w:r>
    </w:p>
    <w:p w:rsidR="006652EC" w:rsidRPr="00260E5E" w:rsidRDefault="006652EC" w:rsidP="006652EC">
      <w:pPr>
        <w:rPr>
          <w:sz w:val="22"/>
          <w:szCs w:val="22"/>
          <w:lang w:eastAsia="en-US" w:bidi="en-US"/>
        </w:rPr>
      </w:pPr>
      <w:r w:rsidRPr="00260E5E">
        <w:rPr>
          <w:sz w:val="22"/>
          <w:szCs w:val="22"/>
          <w:lang w:eastAsia="en-US" w:bidi="en-US"/>
        </w:rPr>
        <w:t xml:space="preserve">g) </w:t>
      </w:r>
      <w:r w:rsidRPr="00260E5E">
        <w:rPr>
          <w:sz w:val="22"/>
          <w:szCs w:val="22"/>
        </w:rPr>
        <w:t xml:space="preserve">Deverão </w:t>
      </w:r>
      <w:proofErr w:type="gramStart"/>
      <w:r w:rsidRPr="00260E5E">
        <w:rPr>
          <w:sz w:val="22"/>
          <w:szCs w:val="22"/>
        </w:rPr>
        <w:t>ser Instalados</w:t>
      </w:r>
      <w:proofErr w:type="gramEnd"/>
      <w:r w:rsidRPr="00260E5E">
        <w:rPr>
          <w:sz w:val="22"/>
          <w:szCs w:val="22"/>
        </w:rPr>
        <w:t xml:space="preserve"> os seguintes Equipamentos ao longo do Perímetro, em Número e Qualidade suficiente para que a Área do PRAD, seja Integralmente Monitorada de forma adequada:</w:t>
      </w:r>
    </w:p>
    <w:p w:rsidR="006652EC" w:rsidRPr="00260E5E" w:rsidRDefault="006652EC" w:rsidP="006652EC">
      <w:pPr>
        <w:jc w:val="both"/>
        <w:rPr>
          <w:sz w:val="22"/>
          <w:szCs w:val="22"/>
        </w:rPr>
      </w:pPr>
      <w:r w:rsidRPr="00260E5E">
        <w:rPr>
          <w:sz w:val="22"/>
          <w:szCs w:val="22"/>
        </w:rPr>
        <w:t>g.1) Sensores Ativos do tipo “Barreira” em torno do terreno;</w:t>
      </w:r>
    </w:p>
    <w:p w:rsidR="006652EC" w:rsidRPr="00260E5E" w:rsidRDefault="006652EC" w:rsidP="006652EC">
      <w:pPr>
        <w:jc w:val="both"/>
        <w:rPr>
          <w:sz w:val="22"/>
          <w:szCs w:val="22"/>
        </w:rPr>
      </w:pPr>
      <w:r w:rsidRPr="00260E5E">
        <w:rPr>
          <w:sz w:val="22"/>
          <w:szCs w:val="22"/>
        </w:rPr>
        <w:t>g.2) Sistema de Alarme;</w:t>
      </w:r>
    </w:p>
    <w:p w:rsidR="006652EC" w:rsidRPr="00260E5E" w:rsidRDefault="006652EC" w:rsidP="006652EC">
      <w:pPr>
        <w:jc w:val="both"/>
        <w:rPr>
          <w:sz w:val="22"/>
          <w:szCs w:val="22"/>
        </w:rPr>
      </w:pPr>
      <w:r w:rsidRPr="00260E5E">
        <w:rPr>
          <w:sz w:val="22"/>
          <w:szCs w:val="22"/>
        </w:rPr>
        <w:t>g.3) Sensores Passivos tipo “Infravermelho”;</w:t>
      </w:r>
    </w:p>
    <w:p w:rsidR="006652EC" w:rsidRPr="00260E5E" w:rsidRDefault="006652EC" w:rsidP="006652EC">
      <w:pPr>
        <w:jc w:val="both"/>
        <w:rPr>
          <w:sz w:val="22"/>
          <w:szCs w:val="22"/>
        </w:rPr>
      </w:pPr>
      <w:r w:rsidRPr="00260E5E">
        <w:rPr>
          <w:sz w:val="22"/>
          <w:szCs w:val="22"/>
        </w:rPr>
        <w:t>g.4) Sistema de Câmeras de Segurança do tipo Fixa;</w:t>
      </w:r>
    </w:p>
    <w:p w:rsidR="006652EC" w:rsidRPr="00260E5E" w:rsidRDefault="006652EC" w:rsidP="006652EC">
      <w:pPr>
        <w:jc w:val="both"/>
        <w:rPr>
          <w:sz w:val="22"/>
          <w:szCs w:val="22"/>
          <w:lang w:eastAsia="en-US" w:bidi="en-US"/>
        </w:rPr>
      </w:pPr>
      <w:r w:rsidRPr="00260E5E">
        <w:rPr>
          <w:sz w:val="22"/>
          <w:szCs w:val="22"/>
        </w:rPr>
        <w:t>g.5) Sistema de Câmeras de Segurança do tipo “</w:t>
      </w:r>
      <w:proofErr w:type="spellStart"/>
      <w:r w:rsidRPr="00260E5E">
        <w:rPr>
          <w:sz w:val="22"/>
          <w:szCs w:val="22"/>
        </w:rPr>
        <w:t>Speed</w:t>
      </w:r>
      <w:proofErr w:type="spellEnd"/>
      <w:r w:rsidRPr="00260E5E">
        <w:rPr>
          <w:sz w:val="22"/>
          <w:szCs w:val="22"/>
        </w:rPr>
        <w:t xml:space="preserve"> Dome”.</w:t>
      </w:r>
      <w:r w:rsidRPr="00260E5E">
        <w:rPr>
          <w:sz w:val="22"/>
          <w:szCs w:val="22"/>
          <w:lang w:eastAsia="en-US" w:bidi="en-US"/>
        </w:rPr>
        <w:t xml:space="preserve"> </w:t>
      </w:r>
    </w:p>
    <w:p w:rsidR="006652EC" w:rsidRPr="00260E5E" w:rsidRDefault="006652EC" w:rsidP="006652EC">
      <w:pPr>
        <w:jc w:val="both"/>
        <w:rPr>
          <w:sz w:val="22"/>
          <w:szCs w:val="22"/>
        </w:rPr>
      </w:pPr>
      <w:r w:rsidRPr="00260E5E">
        <w:rPr>
          <w:sz w:val="22"/>
          <w:szCs w:val="22"/>
        </w:rPr>
        <w:t xml:space="preserve">h) A licitante Vencedora ficará obrigada </w:t>
      </w:r>
      <w:proofErr w:type="gramStart"/>
      <w:r w:rsidRPr="00260E5E">
        <w:rPr>
          <w:sz w:val="22"/>
          <w:szCs w:val="22"/>
        </w:rPr>
        <w:t>a Trocar</w:t>
      </w:r>
      <w:proofErr w:type="gramEnd"/>
      <w:r w:rsidRPr="00260E5E">
        <w:rPr>
          <w:sz w:val="22"/>
          <w:szCs w:val="22"/>
        </w:rPr>
        <w:t>, as suas expensas, os Materiais/Equipamentos/Peças, que vier a ser Recusado sendo que o Ato de Recebimento não Importará sua Aceitação.</w:t>
      </w:r>
    </w:p>
    <w:p w:rsidR="006652EC" w:rsidRPr="00260E5E" w:rsidRDefault="006652EC" w:rsidP="006652EC">
      <w:pPr>
        <w:jc w:val="both"/>
        <w:rPr>
          <w:sz w:val="22"/>
          <w:szCs w:val="22"/>
          <w:lang w:eastAsia="en-US" w:bidi="en-US"/>
        </w:rPr>
      </w:pPr>
      <w:r w:rsidRPr="00260E5E">
        <w:rPr>
          <w:bCs/>
          <w:sz w:val="22"/>
          <w:szCs w:val="22"/>
        </w:rPr>
        <w:t xml:space="preserve">i) </w:t>
      </w:r>
      <w:r w:rsidRPr="00260E5E">
        <w:rPr>
          <w:sz w:val="22"/>
          <w:szCs w:val="22"/>
        </w:rPr>
        <w:t>A Prestação do Serviço de Monitoramento e Segurança</w:t>
      </w:r>
      <w:r w:rsidRPr="00260E5E">
        <w:rPr>
          <w:rFonts w:eastAsia="Calibri"/>
          <w:sz w:val="22"/>
          <w:szCs w:val="22"/>
          <w:lang w:eastAsia="en-US"/>
        </w:rPr>
        <w:t xml:space="preserve"> da Área do PRAD</w:t>
      </w:r>
      <w:r w:rsidRPr="00260E5E">
        <w:rPr>
          <w:sz w:val="22"/>
          <w:szCs w:val="22"/>
        </w:rPr>
        <w:t xml:space="preserve">, Objeto desta licitação, deverá ser, </w:t>
      </w:r>
      <w:proofErr w:type="gramStart"/>
      <w:r w:rsidRPr="00260E5E">
        <w:rPr>
          <w:sz w:val="22"/>
          <w:szCs w:val="22"/>
        </w:rPr>
        <w:t>após Executado</w:t>
      </w:r>
      <w:proofErr w:type="gramEnd"/>
      <w:r w:rsidRPr="00260E5E">
        <w:rPr>
          <w:sz w:val="22"/>
          <w:szCs w:val="22"/>
        </w:rPr>
        <w:t>, acompanhado de Nota Fiscal/Fatura, ou seja, do Mês anterior, dela devendo constar o número do Contrato, a Prestação do Serviço de Monitoramento e Segurança, o Valor Unitário, a Quantidade, o Valor Total e o Local da Entrega, além das demais exigências legais.</w:t>
      </w:r>
    </w:p>
    <w:p w:rsidR="006652EC" w:rsidRPr="00260E5E" w:rsidRDefault="006652EC" w:rsidP="006652EC">
      <w:pPr>
        <w:jc w:val="both"/>
        <w:rPr>
          <w:bCs/>
          <w:sz w:val="22"/>
          <w:szCs w:val="22"/>
        </w:rPr>
      </w:pPr>
      <w:r w:rsidRPr="00260E5E">
        <w:rPr>
          <w:bCs/>
          <w:sz w:val="22"/>
          <w:szCs w:val="22"/>
        </w:rPr>
        <w:t xml:space="preserve">j) A Administração se reserva o Direito de Suspender a Execução da </w:t>
      </w:r>
      <w:r w:rsidRPr="00260E5E">
        <w:rPr>
          <w:sz w:val="22"/>
          <w:szCs w:val="22"/>
        </w:rPr>
        <w:t>Prestação do Serviço de Monitoramento e Segurança</w:t>
      </w:r>
      <w:r w:rsidRPr="00260E5E">
        <w:rPr>
          <w:rFonts w:eastAsia="Calibri"/>
          <w:sz w:val="22"/>
          <w:szCs w:val="22"/>
          <w:lang w:eastAsia="en-US"/>
        </w:rPr>
        <w:t xml:space="preserve"> da Área do PRAD</w:t>
      </w:r>
      <w:r w:rsidRPr="00260E5E">
        <w:rPr>
          <w:bCs/>
          <w:sz w:val="22"/>
          <w:szCs w:val="22"/>
        </w:rPr>
        <w:t xml:space="preserve"> que estejam sob suspeita de Fraude, Fora das Normas, Garantia, Validade, dentre outros.</w:t>
      </w:r>
    </w:p>
    <w:p w:rsidR="006652EC" w:rsidRPr="00260E5E" w:rsidRDefault="006652EC" w:rsidP="006652EC">
      <w:pPr>
        <w:jc w:val="both"/>
        <w:rPr>
          <w:bCs/>
          <w:sz w:val="22"/>
          <w:szCs w:val="22"/>
        </w:rPr>
      </w:pPr>
      <w:proofErr w:type="gramStart"/>
      <w:r w:rsidRPr="00260E5E">
        <w:rPr>
          <w:bCs/>
          <w:sz w:val="22"/>
          <w:szCs w:val="22"/>
        </w:rPr>
        <w:t>k) Relativamente</w:t>
      </w:r>
      <w:proofErr w:type="gramEnd"/>
      <w:r w:rsidRPr="00260E5E">
        <w:rPr>
          <w:bCs/>
          <w:sz w:val="22"/>
          <w:szCs w:val="22"/>
        </w:rPr>
        <w:t xml:space="preserve"> ao disposto no presente tópico aplicam-se, subsidiariamente, no que couberem, as disposições da Lei nº 8.078/90, de 11 de setembro de 1990 - Código de Defesa do Consumidor.</w:t>
      </w:r>
    </w:p>
    <w:p w:rsidR="006652EC" w:rsidRPr="00260E5E" w:rsidRDefault="006652EC" w:rsidP="006652EC">
      <w:pPr>
        <w:jc w:val="both"/>
        <w:rPr>
          <w:sz w:val="22"/>
          <w:szCs w:val="22"/>
        </w:rPr>
      </w:pPr>
      <w:r w:rsidRPr="00260E5E">
        <w:rPr>
          <w:sz w:val="22"/>
          <w:szCs w:val="22"/>
        </w:rPr>
        <w:t xml:space="preserve">l) A </w:t>
      </w:r>
      <w:r w:rsidRPr="00260E5E">
        <w:rPr>
          <w:b/>
          <w:sz w:val="22"/>
          <w:szCs w:val="22"/>
        </w:rPr>
        <w:t>CONTRATADA</w:t>
      </w:r>
      <w:r w:rsidRPr="00260E5E">
        <w:rPr>
          <w:sz w:val="22"/>
          <w:szCs w:val="22"/>
        </w:rPr>
        <w:t xml:space="preserve"> deverá providenciar a colocação de Placas que Identifiquem que este local está sob Monitoramento Eletrônico, no tamanho 40x40 cm ou superior, em tamanho de letra e estilo legível a pelo menos 30 (trinta) m de distância desta, com a seguinte informação mínima: “Área sob Monitoramento 24h”.</w:t>
      </w:r>
    </w:p>
    <w:p w:rsidR="006652EC" w:rsidRPr="00260E5E" w:rsidRDefault="006652EC" w:rsidP="006652EC">
      <w:pPr>
        <w:jc w:val="both"/>
        <w:rPr>
          <w:sz w:val="22"/>
          <w:szCs w:val="22"/>
        </w:rPr>
      </w:pPr>
      <w:r w:rsidRPr="00260E5E">
        <w:rPr>
          <w:sz w:val="22"/>
          <w:szCs w:val="22"/>
        </w:rPr>
        <w:t xml:space="preserve">m) Devido a indisponibilidade de Instalação Elétrica, Telefonia e Internet, esta estrutura deverá ser providenciada pela </w:t>
      </w:r>
      <w:r w:rsidRPr="00260E5E">
        <w:rPr>
          <w:b/>
          <w:sz w:val="22"/>
          <w:szCs w:val="22"/>
        </w:rPr>
        <w:t>CONTRATADA</w:t>
      </w:r>
      <w:r w:rsidRPr="00260E5E">
        <w:rPr>
          <w:sz w:val="22"/>
          <w:szCs w:val="22"/>
        </w:rPr>
        <w:t>.</w:t>
      </w:r>
    </w:p>
    <w:p w:rsidR="006652EC" w:rsidRPr="00260E5E" w:rsidRDefault="006652EC" w:rsidP="006652EC">
      <w:pPr>
        <w:jc w:val="both"/>
        <w:rPr>
          <w:sz w:val="22"/>
          <w:szCs w:val="22"/>
          <w:lang w:eastAsia="en-US" w:bidi="en-US"/>
        </w:rPr>
      </w:pPr>
      <w:r w:rsidRPr="00260E5E">
        <w:rPr>
          <w:sz w:val="22"/>
          <w:szCs w:val="22"/>
        </w:rPr>
        <w:t>n) O Início da Prestação do Serviço de Monitoramento e Segurança na Área do PRAD, deve ser IMEDIATO, após o recebimento da Ordem de Serviço para o Início dos Trabalhos, pela Secretaria Requisitante.</w:t>
      </w:r>
    </w:p>
    <w:p w:rsidR="006652EC" w:rsidRPr="00260E5E" w:rsidRDefault="006652EC" w:rsidP="006652EC">
      <w:pPr>
        <w:spacing w:line="276" w:lineRule="auto"/>
        <w:rPr>
          <w:bCs/>
          <w:sz w:val="22"/>
          <w:szCs w:val="22"/>
        </w:rPr>
      </w:pPr>
      <w:r w:rsidRPr="00260E5E">
        <w:rPr>
          <w:bCs/>
          <w:sz w:val="22"/>
          <w:szCs w:val="22"/>
        </w:rPr>
        <w:t xml:space="preserve">o) Todas as Despesas relativas à Execução da </w:t>
      </w:r>
      <w:r w:rsidRPr="00260E5E">
        <w:rPr>
          <w:sz w:val="22"/>
          <w:szCs w:val="22"/>
        </w:rPr>
        <w:t>Prestação do Serviço de Monitoramento e Segurança</w:t>
      </w:r>
      <w:r w:rsidRPr="00260E5E">
        <w:rPr>
          <w:rFonts w:eastAsia="Calibri"/>
          <w:sz w:val="22"/>
          <w:szCs w:val="22"/>
          <w:lang w:eastAsia="en-US"/>
        </w:rPr>
        <w:t xml:space="preserve"> da Área do PRAD</w:t>
      </w:r>
      <w:r w:rsidRPr="00260E5E">
        <w:rPr>
          <w:bCs/>
          <w:sz w:val="22"/>
          <w:szCs w:val="22"/>
        </w:rPr>
        <w:t xml:space="preserve"> correrão por Conta, Exclusiva, da detentora do Contrato.</w:t>
      </w:r>
    </w:p>
    <w:p w:rsidR="00825707" w:rsidRPr="00260E5E" w:rsidRDefault="00825707" w:rsidP="006652EC">
      <w:pPr>
        <w:spacing w:line="276" w:lineRule="auto"/>
        <w:rPr>
          <w:sz w:val="22"/>
          <w:szCs w:val="22"/>
          <w:lang w:eastAsia="en-US" w:bidi="en-US"/>
        </w:rPr>
      </w:pPr>
    </w:p>
    <w:p w:rsidR="006652EC" w:rsidRPr="00260E5E" w:rsidRDefault="006652EC" w:rsidP="006652EC">
      <w:pPr>
        <w:autoSpaceDE w:val="0"/>
        <w:autoSpaceDN w:val="0"/>
        <w:adjustRightInd w:val="0"/>
        <w:jc w:val="both"/>
        <w:rPr>
          <w:b/>
          <w:sz w:val="22"/>
          <w:szCs w:val="22"/>
        </w:rPr>
      </w:pPr>
      <w:r w:rsidRPr="00260E5E">
        <w:rPr>
          <w:b/>
          <w:sz w:val="22"/>
          <w:szCs w:val="22"/>
        </w:rPr>
        <w:t>CLÁUSULA DÉCIMA - RESPONSABILIDADE CIVIL:</w:t>
      </w:r>
    </w:p>
    <w:p w:rsidR="006652EC" w:rsidRPr="00260E5E" w:rsidRDefault="006652EC" w:rsidP="006652EC">
      <w:pPr>
        <w:autoSpaceDE w:val="0"/>
        <w:autoSpaceDN w:val="0"/>
        <w:adjustRightInd w:val="0"/>
        <w:jc w:val="both"/>
        <w:rPr>
          <w:color w:val="000000"/>
          <w:sz w:val="22"/>
          <w:szCs w:val="22"/>
        </w:rPr>
      </w:pPr>
      <w:r w:rsidRPr="00260E5E">
        <w:rPr>
          <w:color w:val="000000"/>
          <w:sz w:val="22"/>
          <w:szCs w:val="22"/>
        </w:rPr>
        <w:t xml:space="preserve">A </w:t>
      </w:r>
      <w:r w:rsidRPr="00260E5E">
        <w:rPr>
          <w:b/>
          <w:color w:val="000000"/>
          <w:sz w:val="22"/>
          <w:szCs w:val="22"/>
        </w:rPr>
        <w:t>CONTRATADA</w:t>
      </w:r>
      <w:r w:rsidRPr="00260E5E">
        <w:rPr>
          <w:color w:val="000000"/>
          <w:sz w:val="22"/>
          <w:szCs w:val="22"/>
        </w:rPr>
        <w:t xml:space="preserve"> responderá por quaisquer danos ou prejuízos pessoais ou materiais que seus empregados ou preposto, em razão de omissão dolosa ou culposa, venham a causar a </w:t>
      </w:r>
      <w:r w:rsidRPr="00260E5E">
        <w:rPr>
          <w:sz w:val="22"/>
          <w:szCs w:val="22"/>
        </w:rPr>
        <w:t>Prestação do Serviço de Monitoramento e Segurança</w:t>
      </w:r>
      <w:r w:rsidRPr="00260E5E">
        <w:rPr>
          <w:rFonts w:eastAsia="Calibri"/>
          <w:sz w:val="22"/>
          <w:szCs w:val="22"/>
          <w:lang w:eastAsia="en-US"/>
        </w:rPr>
        <w:t xml:space="preserve"> da Área do PRAD,</w:t>
      </w:r>
      <w:r w:rsidRPr="00260E5E">
        <w:rPr>
          <w:color w:val="000000"/>
          <w:sz w:val="22"/>
          <w:szCs w:val="22"/>
        </w:rPr>
        <w:t xml:space="preserve"> da </w:t>
      </w:r>
      <w:r w:rsidRPr="00260E5E">
        <w:rPr>
          <w:b/>
          <w:color w:val="000000"/>
          <w:sz w:val="22"/>
          <w:szCs w:val="22"/>
        </w:rPr>
        <w:t>CONTRATANTE</w:t>
      </w:r>
      <w:r w:rsidRPr="00260E5E">
        <w:rPr>
          <w:color w:val="000000"/>
          <w:sz w:val="22"/>
          <w:szCs w:val="22"/>
        </w:rPr>
        <w:t xml:space="preserve"> em decorrência da execução dos mesmos, incluindo-se, também, os danos materiais ou pessoais a terceiros, a que título for.</w:t>
      </w:r>
    </w:p>
    <w:p w:rsidR="00825707" w:rsidRPr="00260E5E" w:rsidRDefault="00825707" w:rsidP="006652EC">
      <w:pPr>
        <w:autoSpaceDE w:val="0"/>
        <w:autoSpaceDN w:val="0"/>
        <w:adjustRightInd w:val="0"/>
        <w:jc w:val="both"/>
        <w:rPr>
          <w:color w:val="000000"/>
          <w:sz w:val="22"/>
          <w:szCs w:val="22"/>
        </w:rPr>
      </w:pPr>
    </w:p>
    <w:p w:rsidR="006652EC" w:rsidRPr="00260E5E" w:rsidRDefault="006652EC" w:rsidP="006652EC">
      <w:pPr>
        <w:autoSpaceDE w:val="0"/>
        <w:autoSpaceDN w:val="0"/>
        <w:adjustRightInd w:val="0"/>
        <w:jc w:val="both"/>
        <w:rPr>
          <w:b/>
          <w:color w:val="000000"/>
          <w:sz w:val="22"/>
          <w:szCs w:val="22"/>
        </w:rPr>
      </w:pPr>
      <w:r w:rsidRPr="00260E5E">
        <w:rPr>
          <w:b/>
          <w:color w:val="000000"/>
          <w:sz w:val="22"/>
          <w:szCs w:val="22"/>
        </w:rPr>
        <w:t>CLÁUSULA DÉCIMA PRIMEIRA - ÔNUS E ENCARGOS:</w:t>
      </w:r>
    </w:p>
    <w:p w:rsidR="006652EC" w:rsidRPr="00260E5E" w:rsidRDefault="006652EC" w:rsidP="006652EC">
      <w:pPr>
        <w:autoSpaceDE w:val="0"/>
        <w:autoSpaceDN w:val="0"/>
        <w:adjustRightInd w:val="0"/>
        <w:jc w:val="both"/>
        <w:rPr>
          <w:color w:val="000000"/>
          <w:sz w:val="22"/>
          <w:szCs w:val="22"/>
        </w:rPr>
      </w:pPr>
      <w:r w:rsidRPr="00260E5E">
        <w:rPr>
          <w:color w:val="000000"/>
          <w:sz w:val="22"/>
          <w:szCs w:val="22"/>
        </w:rPr>
        <w:t xml:space="preserve">Todos os ônus ou encargos referentes à execução deste Contrato, que se destinem a </w:t>
      </w:r>
      <w:r w:rsidRPr="00260E5E">
        <w:rPr>
          <w:sz w:val="22"/>
          <w:szCs w:val="22"/>
        </w:rPr>
        <w:t>Prestação do Serviço de Monitoramento e Segurança</w:t>
      </w:r>
      <w:r w:rsidRPr="00260E5E">
        <w:rPr>
          <w:rFonts w:eastAsia="Calibri"/>
          <w:sz w:val="22"/>
          <w:szCs w:val="22"/>
          <w:lang w:eastAsia="en-US"/>
        </w:rPr>
        <w:t xml:space="preserve"> da Área do PRAD</w:t>
      </w:r>
      <w:r w:rsidRPr="00260E5E">
        <w:rPr>
          <w:color w:val="000000"/>
          <w:sz w:val="22"/>
          <w:szCs w:val="22"/>
        </w:rPr>
        <w:t xml:space="preserve">, à locomoção de pessoal, seguros de acidentes, impostos, taxas, contribuições previdenciárias, encargos trabalhistas e outros que forem devidos em razão da Prestação dos Serviços, ficarão totalmente a cargo da </w:t>
      </w:r>
      <w:r w:rsidRPr="00260E5E">
        <w:rPr>
          <w:b/>
          <w:color w:val="000000"/>
          <w:sz w:val="22"/>
          <w:szCs w:val="22"/>
        </w:rPr>
        <w:t>CONTRATADA</w:t>
      </w:r>
      <w:r w:rsidRPr="00260E5E">
        <w:rPr>
          <w:color w:val="000000"/>
          <w:sz w:val="22"/>
          <w:szCs w:val="22"/>
        </w:rPr>
        <w:t>.</w:t>
      </w:r>
    </w:p>
    <w:p w:rsidR="00825707" w:rsidRPr="00260E5E" w:rsidRDefault="00825707" w:rsidP="006652EC">
      <w:pPr>
        <w:autoSpaceDE w:val="0"/>
        <w:autoSpaceDN w:val="0"/>
        <w:adjustRightInd w:val="0"/>
        <w:jc w:val="both"/>
        <w:rPr>
          <w:color w:val="000000"/>
          <w:sz w:val="22"/>
          <w:szCs w:val="22"/>
        </w:rPr>
      </w:pPr>
    </w:p>
    <w:p w:rsidR="006652EC" w:rsidRPr="000D5788" w:rsidRDefault="006652EC" w:rsidP="006652EC">
      <w:pPr>
        <w:autoSpaceDE w:val="0"/>
        <w:autoSpaceDN w:val="0"/>
        <w:adjustRightInd w:val="0"/>
        <w:jc w:val="both"/>
        <w:rPr>
          <w:b/>
          <w:sz w:val="22"/>
          <w:szCs w:val="22"/>
        </w:rPr>
      </w:pPr>
      <w:r w:rsidRPr="000D5788">
        <w:rPr>
          <w:b/>
          <w:sz w:val="22"/>
          <w:szCs w:val="22"/>
        </w:rPr>
        <w:t>CLÁUSULA DÉCIMA SEGUNDA - FISCALIZAÇÃO:</w:t>
      </w:r>
    </w:p>
    <w:p w:rsidR="006652EC" w:rsidRPr="000D5788" w:rsidRDefault="006652EC" w:rsidP="006652EC">
      <w:pPr>
        <w:autoSpaceDE w:val="0"/>
        <w:autoSpaceDN w:val="0"/>
        <w:adjustRightInd w:val="0"/>
        <w:jc w:val="both"/>
        <w:rPr>
          <w:sz w:val="22"/>
          <w:szCs w:val="22"/>
        </w:rPr>
      </w:pPr>
      <w:r w:rsidRPr="000D5788">
        <w:rPr>
          <w:sz w:val="22"/>
          <w:szCs w:val="22"/>
        </w:rPr>
        <w:t xml:space="preserve">Nos termos do artigo 67, § 1º, da Lei nº 8.666, de 1993, a </w:t>
      </w:r>
      <w:r w:rsidRPr="000D5788">
        <w:rPr>
          <w:b/>
          <w:sz w:val="22"/>
          <w:szCs w:val="22"/>
        </w:rPr>
        <w:t>CONTRATANTE</w:t>
      </w:r>
      <w:r w:rsidRPr="000D5788">
        <w:rPr>
          <w:sz w:val="22"/>
          <w:szCs w:val="22"/>
        </w:rPr>
        <w:t>, designa o Sr</w:t>
      </w:r>
      <w:r w:rsidR="000D5788" w:rsidRPr="000D5788">
        <w:rPr>
          <w:sz w:val="22"/>
          <w:szCs w:val="22"/>
        </w:rPr>
        <w:t xml:space="preserve">. Maurício </w:t>
      </w:r>
      <w:proofErr w:type="spellStart"/>
      <w:r w:rsidR="000D5788" w:rsidRPr="000D5788">
        <w:rPr>
          <w:sz w:val="22"/>
          <w:szCs w:val="22"/>
        </w:rPr>
        <w:t>Rodales</w:t>
      </w:r>
      <w:proofErr w:type="spellEnd"/>
      <w:r w:rsidR="000D5788" w:rsidRPr="000D5788">
        <w:rPr>
          <w:sz w:val="22"/>
          <w:szCs w:val="22"/>
        </w:rPr>
        <w:t xml:space="preserve"> da Silva,</w:t>
      </w:r>
      <w:r w:rsidRPr="000D5788">
        <w:rPr>
          <w:sz w:val="22"/>
          <w:szCs w:val="22"/>
        </w:rPr>
        <w:t xml:space="preserve"> como representante, conforme Portaria nº </w:t>
      </w:r>
      <w:r w:rsidR="000D5788" w:rsidRPr="000D5788">
        <w:rPr>
          <w:sz w:val="22"/>
          <w:szCs w:val="22"/>
        </w:rPr>
        <w:t>920/2020</w:t>
      </w:r>
      <w:r w:rsidRPr="000D5788">
        <w:rPr>
          <w:sz w:val="22"/>
          <w:szCs w:val="22"/>
        </w:rPr>
        <w:t>, para acompanhar e fiscalizar a execução do Contrato, anotando em registro próprio todas as ocorrências e determinando o que for necessária a regularização das falhas ou defeitos observados.</w:t>
      </w:r>
    </w:p>
    <w:p w:rsidR="006652EC" w:rsidRPr="00260E5E" w:rsidRDefault="006652EC" w:rsidP="006652EC">
      <w:pPr>
        <w:autoSpaceDE w:val="0"/>
        <w:autoSpaceDN w:val="0"/>
        <w:adjustRightInd w:val="0"/>
        <w:jc w:val="both"/>
        <w:rPr>
          <w:b/>
          <w:color w:val="000000"/>
          <w:sz w:val="22"/>
          <w:szCs w:val="22"/>
        </w:rPr>
      </w:pPr>
      <w:r w:rsidRPr="00260E5E">
        <w:rPr>
          <w:b/>
          <w:color w:val="000000"/>
          <w:sz w:val="22"/>
          <w:szCs w:val="22"/>
        </w:rPr>
        <w:lastRenderedPageBreak/>
        <w:t>SUBCLÁUSULA PRIMEIRA:</w:t>
      </w:r>
    </w:p>
    <w:p w:rsidR="006652EC" w:rsidRPr="00260E5E" w:rsidRDefault="006652EC" w:rsidP="006652EC">
      <w:pPr>
        <w:autoSpaceDE w:val="0"/>
        <w:autoSpaceDN w:val="0"/>
        <w:adjustRightInd w:val="0"/>
        <w:jc w:val="both"/>
        <w:rPr>
          <w:color w:val="000000"/>
          <w:sz w:val="22"/>
          <w:szCs w:val="22"/>
        </w:rPr>
      </w:pPr>
      <w:r w:rsidRPr="00260E5E">
        <w:rPr>
          <w:color w:val="000000"/>
          <w:sz w:val="22"/>
          <w:szCs w:val="22"/>
        </w:rPr>
        <w:t xml:space="preserve">Da mesma forma, a </w:t>
      </w:r>
      <w:r w:rsidRPr="00260E5E">
        <w:rPr>
          <w:b/>
          <w:color w:val="000000"/>
          <w:sz w:val="22"/>
          <w:szCs w:val="22"/>
        </w:rPr>
        <w:t xml:space="preserve">CONTRATADA </w:t>
      </w:r>
      <w:r w:rsidRPr="00260E5E">
        <w:rPr>
          <w:color w:val="000000"/>
          <w:sz w:val="22"/>
          <w:szCs w:val="22"/>
        </w:rPr>
        <w:t xml:space="preserve">deverá indicar um preposto para, se aceito pela </w:t>
      </w:r>
      <w:r w:rsidRPr="00260E5E">
        <w:rPr>
          <w:b/>
          <w:color w:val="000000"/>
          <w:sz w:val="22"/>
          <w:szCs w:val="22"/>
        </w:rPr>
        <w:t>CONTRATANTE</w:t>
      </w:r>
      <w:r w:rsidRPr="00260E5E">
        <w:rPr>
          <w:color w:val="000000"/>
          <w:sz w:val="22"/>
          <w:szCs w:val="22"/>
        </w:rPr>
        <w:t>, representá-la na execução do Contrato.</w:t>
      </w:r>
    </w:p>
    <w:p w:rsidR="006652EC" w:rsidRPr="00260E5E" w:rsidRDefault="006652EC" w:rsidP="006652EC">
      <w:pPr>
        <w:autoSpaceDE w:val="0"/>
        <w:autoSpaceDN w:val="0"/>
        <w:adjustRightInd w:val="0"/>
        <w:jc w:val="both"/>
        <w:rPr>
          <w:b/>
          <w:color w:val="000000"/>
          <w:sz w:val="22"/>
          <w:szCs w:val="22"/>
        </w:rPr>
      </w:pPr>
      <w:r w:rsidRPr="00260E5E">
        <w:rPr>
          <w:b/>
          <w:color w:val="000000"/>
          <w:sz w:val="22"/>
          <w:szCs w:val="22"/>
        </w:rPr>
        <w:t>SUBCLÁUSULA SEGUNDA:</w:t>
      </w:r>
    </w:p>
    <w:p w:rsidR="006652EC" w:rsidRPr="00260E5E" w:rsidRDefault="006652EC" w:rsidP="006652EC">
      <w:pPr>
        <w:autoSpaceDE w:val="0"/>
        <w:autoSpaceDN w:val="0"/>
        <w:adjustRightInd w:val="0"/>
        <w:jc w:val="both"/>
        <w:rPr>
          <w:color w:val="000000"/>
          <w:sz w:val="22"/>
          <w:szCs w:val="22"/>
        </w:rPr>
      </w:pPr>
      <w:r w:rsidRPr="00260E5E">
        <w:rPr>
          <w:color w:val="000000"/>
          <w:sz w:val="22"/>
          <w:szCs w:val="22"/>
        </w:rPr>
        <w:t xml:space="preserve">A </w:t>
      </w:r>
      <w:r w:rsidRPr="00260E5E">
        <w:rPr>
          <w:b/>
          <w:color w:val="000000"/>
          <w:sz w:val="22"/>
          <w:szCs w:val="22"/>
        </w:rPr>
        <w:t xml:space="preserve">CONTRATANTE </w:t>
      </w:r>
      <w:r w:rsidRPr="00260E5E">
        <w:rPr>
          <w:color w:val="000000"/>
          <w:sz w:val="22"/>
          <w:szCs w:val="22"/>
        </w:rPr>
        <w:t xml:space="preserve">se reserva no direito de rejeitar, no todo ou em parte, a </w:t>
      </w:r>
      <w:r w:rsidRPr="00260E5E">
        <w:rPr>
          <w:sz w:val="22"/>
          <w:szCs w:val="22"/>
        </w:rPr>
        <w:t>Prestação do Serviço de Monitoramento e Segurança</w:t>
      </w:r>
      <w:r w:rsidRPr="00260E5E">
        <w:rPr>
          <w:rFonts w:eastAsia="Calibri"/>
          <w:sz w:val="22"/>
          <w:szCs w:val="22"/>
          <w:lang w:eastAsia="en-US"/>
        </w:rPr>
        <w:t xml:space="preserve"> da Área do PRAD</w:t>
      </w:r>
      <w:r w:rsidRPr="00260E5E">
        <w:rPr>
          <w:color w:val="000000"/>
          <w:sz w:val="22"/>
          <w:szCs w:val="22"/>
        </w:rPr>
        <w:t>, em desacordo com o edital e este termo de contrato.</w:t>
      </w:r>
    </w:p>
    <w:p w:rsidR="005A16FC" w:rsidRPr="00260E5E" w:rsidRDefault="005A16FC" w:rsidP="006652EC">
      <w:pPr>
        <w:autoSpaceDE w:val="0"/>
        <w:autoSpaceDN w:val="0"/>
        <w:adjustRightInd w:val="0"/>
        <w:jc w:val="both"/>
        <w:rPr>
          <w:color w:val="000000"/>
          <w:sz w:val="22"/>
          <w:szCs w:val="22"/>
        </w:rPr>
      </w:pPr>
    </w:p>
    <w:p w:rsidR="006652EC" w:rsidRPr="00260E5E" w:rsidRDefault="006652EC" w:rsidP="006652EC">
      <w:pPr>
        <w:autoSpaceDE w:val="0"/>
        <w:autoSpaceDN w:val="0"/>
        <w:adjustRightInd w:val="0"/>
        <w:jc w:val="both"/>
        <w:rPr>
          <w:b/>
          <w:color w:val="FF0000"/>
          <w:sz w:val="22"/>
          <w:szCs w:val="22"/>
        </w:rPr>
      </w:pPr>
      <w:r w:rsidRPr="00260E5E">
        <w:rPr>
          <w:b/>
          <w:color w:val="000000"/>
          <w:sz w:val="22"/>
          <w:szCs w:val="22"/>
        </w:rPr>
        <w:t>CLÁUSULA DECIMA TERCEIRA - DO REEQUILÍBRIO ECONÔMICO - FINANCEIRO E DO REAJUSTE:</w:t>
      </w:r>
    </w:p>
    <w:p w:rsidR="006652EC" w:rsidRPr="00260E5E" w:rsidRDefault="006652EC" w:rsidP="006652EC">
      <w:pPr>
        <w:tabs>
          <w:tab w:val="left" w:pos="540"/>
          <w:tab w:val="left" w:pos="5760"/>
        </w:tabs>
        <w:autoSpaceDE w:val="0"/>
        <w:autoSpaceDN w:val="0"/>
        <w:adjustRightInd w:val="0"/>
        <w:jc w:val="both"/>
        <w:rPr>
          <w:color w:val="000000"/>
          <w:sz w:val="22"/>
          <w:szCs w:val="22"/>
        </w:rPr>
      </w:pPr>
      <w:r w:rsidRPr="00260E5E">
        <w:rPr>
          <w:color w:val="000000"/>
          <w:sz w:val="22"/>
          <w:szCs w:val="22"/>
        </w:rPr>
        <w:t xml:space="preserve">A </w:t>
      </w:r>
      <w:r w:rsidRPr="00260E5E">
        <w:rPr>
          <w:b/>
          <w:color w:val="000000"/>
          <w:sz w:val="22"/>
          <w:szCs w:val="22"/>
        </w:rPr>
        <w:t>CONTRATADA</w:t>
      </w:r>
      <w:r w:rsidRPr="00260E5E">
        <w:rPr>
          <w:color w:val="000000"/>
          <w:sz w:val="22"/>
          <w:szCs w:val="22"/>
        </w:rPr>
        <w:t xml:space="preserve"> poderá solicitar o Reequilíbrio Econômico-Financeiro do Contrato através de solicitação formal à Secretaria de Administração, desde que acompanhada de Documentos que Comprovem a Procedência do pedido (artigo 65, inciso II, alínea d, da Lei 8.666/93).</w:t>
      </w:r>
    </w:p>
    <w:p w:rsidR="006652EC" w:rsidRPr="00260E5E" w:rsidRDefault="006652EC" w:rsidP="006652EC">
      <w:pPr>
        <w:tabs>
          <w:tab w:val="left" w:pos="540"/>
          <w:tab w:val="left" w:pos="5760"/>
        </w:tabs>
        <w:autoSpaceDE w:val="0"/>
        <w:autoSpaceDN w:val="0"/>
        <w:adjustRightInd w:val="0"/>
        <w:jc w:val="both"/>
        <w:rPr>
          <w:color w:val="000000"/>
          <w:sz w:val="22"/>
          <w:szCs w:val="22"/>
        </w:rPr>
      </w:pPr>
      <w:r w:rsidRPr="00260E5E">
        <w:rPr>
          <w:color w:val="000000"/>
          <w:sz w:val="22"/>
          <w:szCs w:val="22"/>
        </w:rPr>
        <w:t>O Reequilíbrio Econômico-Financeiro Não poderá Ultrapassar o Preço praticado no Mercado e deverá manter a Diferença Percentual apurada entre o Preço Originalmente constante na Proposta e o Preço de Mercado Vigente à época do pedido de Revisão dos Preços.</w:t>
      </w:r>
    </w:p>
    <w:p w:rsidR="006652EC" w:rsidRPr="00260E5E" w:rsidRDefault="006652EC" w:rsidP="006652EC">
      <w:pPr>
        <w:tabs>
          <w:tab w:val="left" w:pos="540"/>
          <w:tab w:val="left" w:pos="5760"/>
        </w:tabs>
        <w:autoSpaceDE w:val="0"/>
        <w:autoSpaceDN w:val="0"/>
        <w:adjustRightInd w:val="0"/>
        <w:jc w:val="both"/>
        <w:rPr>
          <w:color w:val="000000"/>
          <w:sz w:val="22"/>
          <w:szCs w:val="22"/>
        </w:rPr>
      </w:pPr>
      <w:r w:rsidRPr="00260E5E">
        <w:rPr>
          <w:color w:val="000000"/>
          <w:sz w:val="22"/>
          <w:szCs w:val="22"/>
        </w:rPr>
        <w:t xml:space="preserve">O Pedido de Reequilíbrio Econômico-Financeiro praticados poderá Acarretar Pesquisa de Preços junto aos demais </w:t>
      </w:r>
      <w:r w:rsidRPr="00260E5E">
        <w:rPr>
          <w:sz w:val="22"/>
          <w:szCs w:val="22"/>
        </w:rPr>
        <w:t>Prestadores de Serviço de Monitoramento e Segurança</w:t>
      </w:r>
      <w:r w:rsidRPr="00260E5E">
        <w:rPr>
          <w:color w:val="000000"/>
          <w:sz w:val="22"/>
          <w:szCs w:val="22"/>
        </w:rPr>
        <w:t xml:space="preserve"> Patrimonial.</w:t>
      </w:r>
    </w:p>
    <w:p w:rsidR="006652EC" w:rsidRPr="00260E5E" w:rsidRDefault="006652EC" w:rsidP="006652EC">
      <w:pPr>
        <w:tabs>
          <w:tab w:val="left" w:pos="540"/>
          <w:tab w:val="left" w:pos="5760"/>
        </w:tabs>
        <w:autoSpaceDE w:val="0"/>
        <w:autoSpaceDN w:val="0"/>
        <w:adjustRightInd w:val="0"/>
        <w:jc w:val="both"/>
        <w:rPr>
          <w:b/>
          <w:color w:val="000000"/>
          <w:sz w:val="22"/>
          <w:szCs w:val="22"/>
        </w:rPr>
      </w:pPr>
      <w:r w:rsidRPr="00260E5E">
        <w:rPr>
          <w:b/>
          <w:color w:val="000000"/>
          <w:sz w:val="22"/>
          <w:szCs w:val="22"/>
        </w:rPr>
        <w:t>Do Reajuste:</w:t>
      </w:r>
    </w:p>
    <w:p w:rsidR="006652EC" w:rsidRPr="00260E5E" w:rsidRDefault="006652EC" w:rsidP="006652EC">
      <w:pPr>
        <w:tabs>
          <w:tab w:val="left" w:pos="540"/>
          <w:tab w:val="left" w:pos="5760"/>
        </w:tabs>
        <w:autoSpaceDE w:val="0"/>
        <w:autoSpaceDN w:val="0"/>
        <w:adjustRightInd w:val="0"/>
        <w:jc w:val="both"/>
        <w:rPr>
          <w:sz w:val="22"/>
          <w:szCs w:val="22"/>
        </w:rPr>
      </w:pPr>
      <w:r w:rsidRPr="00260E5E">
        <w:rPr>
          <w:color w:val="000000"/>
          <w:sz w:val="22"/>
          <w:szCs w:val="22"/>
        </w:rPr>
        <w:t xml:space="preserve">No caso </w:t>
      </w:r>
      <w:proofErr w:type="gramStart"/>
      <w:r w:rsidRPr="00260E5E">
        <w:rPr>
          <w:color w:val="000000"/>
          <w:sz w:val="22"/>
          <w:szCs w:val="22"/>
        </w:rPr>
        <w:t>da</w:t>
      </w:r>
      <w:proofErr w:type="gramEnd"/>
      <w:r w:rsidRPr="00260E5E">
        <w:rPr>
          <w:color w:val="000000"/>
          <w:sz w:val="22"/>
          <w:szCs w:val="22"/>
        </w:rPr>
        <w:t xml:space="preserve"> Execução Contratual ultrapassar o Prazo de 12 (doze) meses, conforme o artigo 58, § 2º, da Lei 8.666/93, será concedido Reajuste ao Preço Proposto, deduzido eventual antecipação concedida a título de Reequilíbrio Econômico-Financeiro, tendo como indexador </w:t>
      </w:r>
      <w:r w:rsidRPr="00260E5E">
        <w:rPr>
          <w:sz w:val="22"/>
          <w:szCs w:val="22"/>
        </w:rPr>
        <w:t>o IPCA.</w:t>
      </w:r>
    </w:p>
    <w:p w:rsidR="006652EC" w:rsidRPr="00260E5E" w:rsidRDefault="006652EC" w:rsidP="006652EC">
      <w:pPr>
        <w:tabs>
          <w:tab w:val="left" w:pos="540"/>
          <w:tab w:val="left" w:pos="5760"/>
        </w:tabs>
        <w:autoSpaceDE w:val="0"/>
        <w:autoSpaceDN w:val="0"/>
        <w:adjustRightInd w:val="0"/>
        <w:jc w:val="both"/>
        <w:rPr>
          <w:color w:val="000000"/>
          <w:sz w:val="22"/>
          <w:szCs w:val="22"/>
        </w:rPr>
      </w:pPr>
      <w:r w:rsidRPr="00260E5E">
        <w:rPr>
          <w:color w:val="000000"/>
          <w:sz w:val="22"/>
          <w:szCs w:val="22"/>
        </w:rPr>
        <w:t xml:space="preserve">A critério da Administração, o Objeto da presente licitação poderá sofrer Acréscimos ou Supressões, de acordo com o artigo 65, § 1º, da Lei nº 8.666/93. Na hipótese de Reajustamento de Preços, o Pagamento será feito através de duas (02) Faturas, </w:t>
      </w:r>
      <w:proofErr w:type="gramStart"/>
      <w:r w:rsidRPr="00260E5E">
        <w:rPr>
          <w:color w:val="000000"/>
          <w:sz w:val="22"/>
          <w:szCs w:val="22"/>
        </w:rPr>
        <w:t>sendo Uma</w:t>
      </w:r>
      <w:proofErr w:type="gramEnd"/>
      <w:r w:rsidRPr="00260E5E">
        <w:rPr>
          <w:color w:val="000000"/>
          <w:sz w:val="22"/>
          <w:szCs w:val="22"/>
        </w:rPr>
        <w:t>, referente ao Preço Inicial, e outra, referente ao Valor do Ajustamento solicitado.</w:t>
      </w:r>
    </w:p>
    <w:p w:rsidR="005A16FC" w:rsidRPr="00260E5E" w:rsidRDefault="005A16FC" w:rsidP="006652EC">
      <w:pPr>
        <w:tabs>
          <w:tab w:val="left" w:pos="540"/>
          <w:tab w:val="left" w:pos="5760"/>
        </w:tabs>
        <w:autoSpaceDE w:val="0"/>
        <w:autoSpaceDN w:val="0"/>
        <w:adjustRightInd w:val="0"/>
        <w:jc w:val="both"/>
        <w:rPr>
          <w:color w:val="000000"/>
          <w:sz w:val="22"/>
          <w:szCs w:val="22"/>
        </w:rPr>
      </w:pPr>
    </w:p>
    <w:p w:rsidR="006652EC" w:rsidRPr="00260E5E" w:rsidRDefault="006652EC" w:rsidP="006652EC">
      <w:pPr>
        <w:autoSpaceDE w:val="0"/>
        <w:autoSpaceDN w:val="0"/>
        <w:adjustRightInd w:val="0"/>
        <w:jc w:val="both"/>
        <w:rPr>
          <w:b/>
          <w:color w:val="000000"/>
          <w:sz w:val="22"/>
          <w:szCs w:val="22"/>
        </w:rPr>
      </w:pPr>
      <w:r w:rsidRPr="00260E5E">
        <w:rPr>
          <w:b/>
          <w:color w:val="000000"/>
          <w:sz w:val="22"/>
          <w:szCs w:val="22"/>
        </w:rPr>
        <w:t>CLÁUSULA DÉCIMA QUARTA - SANÇÕES ADMINISTRATIVAS:</w:t>
      </w:r>
    </w:p>
    <w:p w:rsidR="006652EC" w:rsidRPr="00260E5E" w:rsidRDefault="006652EC" w:rsidP="006652EC">
      <w:pPr>
        <w:autoSpaceDE w:val="0"/>
        <w:autoSpaceDN w:val="0"/>
        <w:adjustRightInd w:val="0"/>
        <w:jc w:val="both"/>
        <w:rPr>
          <w:color w:val="000000"/>
          <w:sz w:val="22"/>
          <w:szCs w:val="22"/>
        </w:rPr>
      </w:pPr>
      <w:r w:rsidRPr="00260E5E">
        <w:rPr>
          <w:color w:val="000000"/>
          <w:sz w:val="22"/>
          <w:szCs w:val="22"/>
        </w:rPr>
        <w:t xml:space="preserve">O não cumprimento das obrigações assumidas em razão deste termo de contrato sujeitará a </w:t>
      </w:r>
      <w:r w:rsidRPr="00260E5E">
        <w:rPr>
          <w:b/>
          <w:color w:val="000000"/>
          <w:sz w:val="22"/>
          <w:szCs w:val="22"/>
        </w:rPr>
        <w:t>CONTRATADA</w:t>
      </w:r>
      <w:r w:rsidRPr="00260E5E">
        <w:rPr>
          <w:color w:val="000000"/>
          <w:sz w:val="22"/>
          <w:szCs w:val="22"/>
        </w:rPr>
        <w:t>, garantida a prévia defesa, às seguintes sanções:</w:t>
      </w:r>
    </w:p>
    <w:p w:rsidR="006652EC" w:rsidRPr="00260E5E" w:rsidRDefault="006652EC" w:rsidP="006652EC">
      <w:pPr>
        <w:autoSpaceDE w:val="0"/>
        <w:autoSpaceDN w:val="0"/>
        <w:adjustRightInd w:val="0"/>
        <w:jc w:val="both"/>
        <w:rPr>
          <w:color w:val="000000"/>
          <w:sz w:val="22"/>
          <w:szCs w:val="22"/>
        </w:rPr>
      </w:pPr>
      <w:r w:rsidRPr="00260E5E">
        <w:rPr>
          <w:color w:val="000000"/>
          <w:sz w:val="22"/>
          <w:szCs w:val="22"/>
        </w:rPr>
        <w:t>a) Advertência;</w:t>
      </w:r>
    </w:p>
    <w:p w:rsidR="006652EC" w:rsidRPr="00260E5E" w:rsidRDefault="006652EC" w:rsidP="006652EC">
      <w:pPr>
        <w:autoSpaceDE w:val="0"/>
        <w:autoSpaceDN w:val="0"/>
        <w:adjustRightInd w:val="0"/>
        <w:jc w:val="both"/>
        <w:rPr>
          <w:sz w:val="22"/>
          <w:szCs w:val="22"/>
        </w:rPr>
      </w:pPr>
      <w:r w:rsidRPr="00260E5E">
        <w:rPr>
          <w:color w:val="000000"/>
          <w:sz w:val="22"/>
          <w:szCs w:val="22"/>
        </w:rPr>
        <w:t xml:space="preserve">b) </w:t>
      </w:r>
      <w:r w:rsidRPr="00260E5E">
        <w:rPr>
          <w:sz w:val="22"/>
          <w:szCs w:val="22"/>
        </w:rPr>
        <w:t>Pelo Atraso Injustificado no Início, da Prestação do Serviço de Monitoramento e Segurança, objeto da licitação, será aplicada Multa de 10 % (dez por cento) por dia de atraso, incidente sobre o Valor Total da Prestação do Serviço de Monitoramento e Segurança Licitado, limitado este a 02 (dois) dias, após recebimento da Ordem de Início dos Trabalhos, ao qual será considerado Inexecução Contratual;</w:t>
      </w:r>
    </w:p>
    <w:p w:rsidR="006652EC" w:rsidRPr="00260E5E" w:rsidRDefault="006652EC" w:rsidP="006652EC">
      <w:pPr>
        <w:autoSpaceDE w:val="0"/>
        <w:autoSpaceDN w:val="0"/>
        <w:adjustRightInd w:val="0"/>
        <w:jc w:val="both"/>
        <w:rPr>
          <w:sz w:val="22"/>
          <w:szCs w:val="22"/>
        </w:rPr>
      </w:pPr>
      <w:r w:rsidRPr="00260E5E">
        <w:rPr>
          <w:sz w:val="22"/>
          <w:szCs w:val="22"/>
        </w:rPr>
        <w:t xml:space="preserve">b.1) A Multa apurada conforme determinação constante, no subitem anterior, deverá ser </w:t>
      </w:r>
      <w:proofErr w:type="gramStart"/>
      <w:r w:rsidRPr="00260E5E">
        <w:rPr>
          <w:sz w:val="22"/>
          <w:szCs w:val="22"/>
        </w:rPr>
        <w:t>obrigatoriamente Retida</w:t>
      </w:r>
      <w:proofErr w:type="gramEnd"/>
      <w:r w:rsidRPr="00260E5E">
        <w:rPr>
          <w:sz w:val="22"/>
          <w:szCs w:val="22"/>
        </w:rPr>
        <w:t xml:space="preserve"> pela Fazenda Municipal quando do pagamento Contratado, Independentemente da apresentação de Defesa Prévia, sendo que esta deverá ser Protocolada até a Data do Efetivo Pagamento.</w:t>
      </w:r>
    </w:p>
    <w:p w:rsidR="006652EC" w:rsidRPr="00260E5E" w:rsidRDefault="006652EC" w:rsidP="006652EC">
      <w:pPr>
        <w:autoSpaceDE w:val="0"/>
        <w:autoSpaceDN w:val="0"/>
        <w:adjustRightInd w:val="0"/>
        <w:jc w:val="both"/>
        <w:rPr>
          <w:sz w:val="22"/>
          <w:szCs w:val="22"/>
        </w:rPr>
      </w:pPr>
      <w:r w:rsidRPr="00260E5E">
        <w:rPr>
          <w:sz w:val="22"/>
          <w:szCs w:val="22"/>
        </w:rPr>
        <w:t>c) Pela Inexecução Contratual:</w:t>
      </w:r>
    </w:p>
    <w:p w:rsidR="006652EC" w:rsidRPr="00260E5E" w:rsidRDefault="006652EC" w:rsidP="006652EC">
      <w:pPr>
        <w:autoSpaceDE w:val="0"/>
        <w:autoSpaceDN w:val="0"/>
        <w:adjustRightInd w:val="0"/>
        <w:jc w:val="both"/>
        <w:rPr>
          <w:sz w:val="22"/>
          <w:szCs w:val="22"/>
        </w:rPr>
      </w:pPr>
      <w:r w:rsidRPr="00260E5E">
        <w:rPr>
          <w:sz w:val="22"/>
          <w:szCs w:val="22"/>
        </w:rPr>
        <w:t>c.1) Cancelamento do Contrato;</w:t>
      </w:r>
    </w:p>
    <w:p w:rsidR="006652EC" w:rsidRPr="00260E5E" w:rsidRDefault="006652EC" w:rsidP="006652EC">
      <w:pPr>
        <w:autoSpaceDE w:val="0"/>
        <w:autoSpaceDN w:val="0"/>
        <w:adjustRightInd w:val="0"/>
        <w:jc w:val="both"/>
        <w:rPr>
          <w:sz w:val="22"/>
          <w:szCs w:val="22"/>
        </w:rPr>
      </w:pPr>
      <w:r w:rsidRPr="00260E5E">
        <w:rPr>
          <w:sz w:val="22"/>
          <w:szCs w:val="22"/>
        </w:rPr>
        <w:t>c.2) Multa de 08% (oito por cento) no caso de Inexecução Parcial do Contrato, cumulada com a pena de Suspensão do Direito de licitar e o Impedimento de Contratar com a Administração pelo prazo de 01 (um) ano;</w:t>
      </w:r>
    </w:p>
    <w:p w:rsidR="006652EC" w:rsidRPr="00260E5E" w:rsidRDefault="006652EC" w:rsidP="006652EC">
      <w:pPr>
        <w:jc w:val="both"/>
        <w:rPr>
          <w:sz w:val="22"/>
          <w:szCs w:val="22"/>
        </w:rPr>
      </w:pPr>
      <w:r w:rsidRPr="00260E5E">
        <w:rPr>
          <w:sz w:val="22"/>
          <w:szCs w:val="22"/>
        </w:rPr>
        <w:t xml:space="preserve">d) </w:t>
      </w:r>
      <w:r w:rsidRPr="00260E5E">
        <w:rPr>
          <w:color w:val="000000"/>
          <w:sz w:val="22"/>
          <w:szCs w:val="22"/>
        </w:rPr>
        <w:t>Multa de 10% (dez por cento) sobre o Valor do Contrato no caso de Inexecução Total, cumulada com a pena de Suspensão de Direito de licitar e o Impedimento de Contratar com a Administração pelo prazo de até 02 (dois anos);</w:t>
      </w:r>
    </w:p>
    <w:p w:rsidR="006652EC" w:rsidRPr="00260E5E" w:rsidRDefault="006652EC" w:rsidP="006652EC">
      <w:pPr>
        <w:autoSpaceDE w:val="0"/>
        <w:autoSpaceDN w:val="0"/>
        <w:adjustRightInd w:val="0"/>
        <w:jc w:val="both"/>
        <w:rPr>
          <w:sz w:val="22"/>
          <w:szCs w:val="22"/>
        </w:rPr>
      </w:pPr>
      <w:r w:rsidRPr="00260E5E">
        <w:rPr>
          <w:color w:val="000000"/>
          <w:sz w:val="22"/>
          <w:szCs w:val="22"/>
        </w:rPr>
        <w:t xml:space="preserve">e) </w:t>
      </w:r>
      <w:r w:rsidRPr="00260E5E">
        <w:rPr>
          <w:sz w:val="22"/>
          <w:szCs w:val="22"/>
        </w:rPr>
        <w:t>As Multas serão calculadas sobre o Valor Total do Contrato, e caso não tenha sido formalizado, sobre o Valor da Nota de empenho.</w:t>
      </w:r>
    </w:p>
    <w:p w:rsidR="006652EC" w:rsidRPr="00260E5E" w:rsidRDefault="006652EC" w:rsidP="006652EC">
      <w:pPr>
        <w:autoSpaceDE w:val="0"/>
        <w:autoSpaceDN w:val="0"/>
        <w:adjustRightInd w:val="0"/>
        <w:jc w:val="both"/>
        <w:rPr>
          <w:sz w:val="22"/>
          <w:szCs w:val="22"/>
        </w:rPr>
      </w:pPr>
      <w:r w:rsidRPr="00260E5E">
        <w:rPr>
          <w:sz w:val="22"/>
          <w:szCs w:val="22"/>
        </w:rPr>
        <w:t>f) Declaração de Inidoneidade para licitar ou Contratar com a Administração Pública, enquanto perdurarem os Motivos determinantes da Punição ou até que seja promovida a Reabilitação, na forma da Lei;</w:t>
      </w:r>
    </w:p>
    <w:p w:rsidR="006652EC" w:rsidRPr="00260E5E" w:rsidRDefault="006652EC" w:rsidP="006652EC">
      <w:pPr>
        <w:autoSpaceDE w:val="0"/>
        <w:autoSpaceDN w:val="0"/>
        <w:adjustRightInd w:val="0"/>
        <w:jc w:val="both"/>
        <w:rPr>
          <w:sz w:val="22"/>
          <w:szCs w:val="22"/>
        </w:rPr>
      </w:pPr>
      <w:r w:rsidRPr="00260E5E">
        <w:rPr>
          <w:sz w:val="22"/>
          <w:szCs w:val="22"/>
        </w:rPr>
        <w:t xml:space="preserve">g) Quando a </w:t>
      </w:r>
      <w:r w:rsidRPr="00260E5E">
        <w:rPr>
          <w:b/>
          <w:sz w:val="22"/>
          <w:szCs w:val="22"/>
        </w:rPr>
        <w:t>CONTRATADA</w:t>
      </w:r>
      <w:r w:rsidRPr="00260E5E">
        <w:rPr>
          <w:sz w:val="22"/>
          <w:szCs w:val="22"/>
        </w:rPr>
        <w:t xml:space="preserve"> ensejar o Retardamento da Execução do objeto da licitação, </w:t>
      </w:r>
      <w:proofErr w:type="gramStart"/>
      <w:r w:rsidRPr="00260E5E">
        <w:rPr>
          <w:sz w:val="22"/>
          <w:szCs w:val="22"/>
        </w:rPr>
        <w:t>Falhar ou Fraudar</w:t>
      </w:r>
      <w:proofErr w:type="gramEnd"/>
      <w:r w:rsidRPr="00260E5E">
        <w:rPr>
          <w:sz w:val="22"/>
          <w:szCs w:val="22"/>
        </w:rPr>
        <w:t xml:space="preserve"> na Execução do Contrato, comportar-se de Modo Inidôneo, fizer Declaração Falsa ou Cometer </w:t>
      </w:r>
      <w:r w:rsidRPr="00260E5E">
        <w:rPr>
          <w:sz w:val="22"/>
          <w:szCs w:val="22"/>
        </w:rPr>
        <w:lastRenderedPageBreak/>
        <w:t>Fraude Fiscal, Garantido o Direito à Ampla Defesa, ficará Impedido de Licitar e de Contratar com a Administração Pública, pelo Prazo de até 05 (cinco) anos, sem prejuízo das Multas previstas em Edital, e no Contrato, e das demais cominações legais.</w:t>
      </w:r>
    </w:p>
    <w:p w:rsidR="006652EC" w:rsidRPr="00260E5E" w:rsidRDefault="006652EC" w:rsidP="006652EC">
      <w:pPr>
        <w:autoSpaceDE w:val="0"/>
        <w:autoSpaceDN w:val="0"/>
        <w:adjustRightInd w:val="0"/>
        <w:jc w:val="both"/>
        <w:rPr>
          <w:b/>
          <w:color w:val="000000"/>
          <w:sz w:val="22"/>
          <w:szCs w:val="22"/>
        </w:rPr>
      </w:pPr>
      <w:r w:rsidRPr="00260E5E">
        <w:rPr>
          <w:b/>
          <w:color w:val="000000"/>
          <w:sz w:val="22"/>
          <w:szCs w:val="22"/>
        </w:rPr>
        <w:t>SUBCLÁUSULA - ÚNICA:</w:t>
      </w:r>
    </w:p>
    <w:p w:rsidR="006652EC" w:rsidRPr="00260E5E" w:rsidRDefault="006652EC" w:rsidP="006652EC">
      <w:pPr>
        <w:autoSpaceDE w:val="0"/>
        <w:autoSpaceDN w:val="0"/>
        <w:adjustRightInd w:val="0"/>
        <w:jc w:val="both"/>
        <w:rPr>
          <w:color w:val="000000"/>
          <w:sz w:val="22"/>
          <w:szCs w:val="22"/>
        </w:rPr>
      </w:pPr>
      <w:r w:rsidRPr="00260E5E">
        <w:rPr>
          <w:color w:val="000000"/>
          <w:sz w:val="22"/>
          <w:szCs w:val="22"/>
        </w:rPr>
        <w:t>As sanções de multa poderão ser aplicadas concomitantemente com as demais, facultada a defesa prévia do interessado no prazo de 05 (cinco) dias úteis, contados a partir da data em que tomar ciência.</w:t>
      </w:r>
    </w:p>
    <w:p w:rsidR="006652EC" w:rsidRPr="00260E5E" w:rsidRDefault="006652EC" w:rsidP="006652EC">
      <w:pPr>
        <w:jc w:val="both"/>
        <w:rPr>
          <w:sz w:val="22"/>
          <w:szCs w:val="22"/>
        </w:rPr>
      </w:pPr>
      <w:r w:rsidRPr="00260E5E">
        <w:rPr>
          <w:sz w:val="22"/>
          <w:szCs w:val="22"/>
        </w:rPr>
        <w:t xml:space="preserve">As Penalidades serão Registradas no Cadastro da </w:t>
      </w:r>
      <w:r w:rsidRPr="00260E5E">
        <w:rPr>
          <w:b/>
          <w:sz w:val="22"/>
          <w:szCs w:val="22"/>
        </w:rPr>
        <w:t>CONTRATADA</w:t>
      </w:r>
      <w:r w:rsidRPr="00260E5E">
        <w:rPr>
          <w:sz w:val="22"/>
          <w:szCs w:val="22"/>
        </w:rPr>
        <w:t>, quando for o caso.</w:t>
      </w:r>
    </w:p>
    <w:p w:rsidR="006652EC" w:rsidRPr="00260E5E" w:rsidRDefault="006652EC" w:rsidP="006652EC">
      <w:pPr>
        <w:autoSpaceDE w:val="0"/>
        <w:autoSpaceDN w:val="0"/>
        <w:adjustRightInd w:val="0"/>
        <w:jc w:val="both"/>
        <w:rPr>
          <w:sz w:val="22"/>
          <w:szCs w:val="22"/>
        </w:rPr>
      </w:pPr>
      <w:r w:rsidRPr="00260E5E">
        <w:rPr>
          <w:sz w:val="22"/>
          <w:szCs w:val="22"/>
        </w:rPr>
        <w:t>Nenhum Pagamento será efetuado pela Administração enquanto Pendente de Liquidação qualquer Obrigação Financeira que for Imposta ao Prestador do Serviço em Virtude de Penalidade ou Inadimplência Contratual.</w:t>
      </w:r>
    </w:p>
    <w:p w:rsidR="005A16FC" w:rsidRPr="00260E5E" w:rsidRDefault="005A16FC" w:rsidP="006652EC">
      <w:pPr>
        <w:autoSpaceDE w:val="0"/>
        <w:autoSpaceDN w:val="0"/>
        <w:adjustRightInd w:val="0"/>
        <w:jc w:val="both"/>
        <w:rPr>
          <w:b/>
          <w:color w:val="000000"/>
          <w:sz w:val="22"/>
          <w:szCs w:val="22"/>
        </w:rPr>
      </w:pPr>
    </w:p>
    <w:p w:rsidR="006652EC" w:rsidRPr="00260E5E" w:rsidRDefault="006652EC" w:rsidP="006652EC">
      <w:pPr>
        <w:autoSpaceDE w:val="0"/>
        <w:autoSpaceDN w:val="0"/>
        <w:adjustRightInd w:val="0"/>
        <w:jc w:val="both"/>
        <w:rPr>
          <w:b/>
          <w:color w:val="000000"/>
          <w:sz w:val="22"/>
          <w:szCs w:val="22"/>
        </w:rPr>
      </w:pPr>
      <w:r w:rsidRPr="00260E5E">
        <w:rPr>
          <w:b/>
          <w:color w:val="000000"/>
          <w:sz w:val="22"/>
          <w:szCs w:val="22"/>
        </w:rPr>
        <w:t>CLÁUSULA DÉCIMA QUINTA - RESCISÃO:</w:t>
      </w:r>
    </w:p>
    <w:p w:rsidR="006652EC" w:rsidRPr="00260E5E" w:rsidRDefault="006652EC" w:rsidP="006652EC">
      <w:pPr>
        <w:autoSpaceDE w:val="0"/>
        <w:autoSpaceDN w:val="0"/>
        <w:adjustRightInd w:val="0"/>
        <w:jc w:val="both"/>
        <w:rPr>
          <w:color w:val="000000"/>
          <w:sz w:val="22"/>
          <w:szCs w:val="22"/>
        </w:rPr>
      </w:pPr>
      <w:r w:rsidRPr="00260E5E">
        <w:rPr>
          <w:color w:val="000000"/>
          <w:sz w:val="22"/>
          <w:szCs w:val="22"/>
        </w:rPr>
        <w:t xml:space="preserve">A inexecução total ou parcial deste termo de contrato ensejará a sua rescisão, de conformidade com os artigos </w:t>
      </w:r>
      <w:smartTag w:uri="urn:schemas-microsoft-com:office:smarttags" w:element="metricconverter">
        <w:smartTagPr>
          <w:attr w:name="ProductID" w:val="77 a"/>
        </w:smartTagPr>
        <w:r w:rsidRPr="00260E5E">
          <w:rPr>
            <w:color w:val="000000"/>
            <w:sz w:val="22"/>
            <w:szCs w:val="22"/>
          </w:rPr>
          <w:t>77 a</w:t>
        </w:r>
      </w:smartTag>
      <w:r w:rsidRPr="00260E5E">
        <w:rPr>
          <w:color w:val="000000"/>
          <w:sz w:val="22"/>
          <w:szCs w:val="22"/>
        </w:rPr>
        <w:t xml:space="preserve"> 80, da Lei nº 8.666/93.</w:t>
      </w:r>
    </w:p>
    <w:p w:rsidR="005A16FC" w:rsidRPr="00260E5E" w:rsidRDefault="005A16FC" w:rsidP="006652EC">
      <w:pPr>
        <w:autoSpaceDE w:val="0"/>
        <w:autoSpaceDN w:val="0"/>
        <w:adjustRightInd w:val="0"/>
        <w:jc w:val="both"/>
        <w:rPr>
          <w:color w:val="000000"/>
          <w:sz w:val="22"/>
          <w:szCs w:val="22"/>
        </w:rPr>
      </w:pPr>
    </w:p>
    <w:p w:rsidR="006652EC" w:rsidRPr="00260E5E" w:rsidRDefault="006652EC" w:rsidP="006652EC">
      <w:pPr>
        <w:autoSpaceDE w:val="0"/>
        <w:autoSpaceDN w:val="0"/>
        <w:adjustRightInd w:val="0"/>
        <w:jc w:val="both"/>
        <w:rPr>
          <w:b/>
          <w:color w:val="000000"/>
          <w:sz w:val="22"/>
          <w:szCs w:val="22"/>
        </w:rPr>
      </w:pPr>
      <w:r w:rsidRPr="00260E5E">
        <w:rPr>
          <w:b/>
          <w:color w:val="000000"/>
          <w:sz w:val="22"/>
          <w:szCs w:val="22"/>
        </w:rPr>
        <w:t>CLÁUSULA DÉCIMA SEXTA:</w:t>
      </w:r>
    </w:p>
    <w:p w:rsidR="006652EC" w:rsidRPr="00260E5E" w:rsidRDefault="006652EC" w:rsidP="006652EC">
      <w:pPr>
        <w:autoSpaceDE w:val="0"/>
        <w:autoSpaceDN w:val="0"/>
        <w:adjustRightInd w:val="0"/>
        <w:jc w:val="both"/>
        <w:rPr>
          <w:color w:val="000000"/>
          <w:sz w:val="22"/>
          <w:szCs w:val="22"/>
        </w:rPr>
      </w:pPr>
      <w:r w:rsidRPr="00260E5E">
        <w:rPr>
          <w:color w:val="000000"/>
          <w:sz w:val="22"/>
          <w:szCs w:val="22"/>
        </w:rPr>
        <w:t xml:space="preserve">A </w:t>
      </w:r>
      <w:r w:rsidRPr="00260E5E">
        <w:rPr>
          <w:b/>
          <w:color w:val="000000"/>
          <w:sz w:val="22"/>
          <w:szCs w:val="22"/>
        </w:rPr>
        <w:t>CONTRATADA</w:t>
      </w:r>
      <w:r w:rsidRPr="00260E5E">
        <w:rPr>
          <w:color w:val="000000"/>
          <w:sz w:val="22"/>
          <w:szCs w:val="22"/>
        </w:rPr>
        <w:t xml:space="preserve"> reconhece os direitos da </w:t>
      </w:r>
      <w:r w:rsidRPr="00260E5E">
        <w:rPr>
          <w:b/>
          <w:color w:val="000000"/>
          <w:sz w:val="22"/>
          <w:szCs w:val="22"/>
        </w:rPr>
        <w:t xml:space="preserve">CONTRATANTE </w:t>
      </w:r>
      <w:r w:rsidRPr="00260E5E">
        <w:rPr>
          <w:color w:val="000000"/>
          <w:sz w:val="22"/>
          <w:szCs w:val="22"/>
        </w:rPr>
        <w:t>em caso de rescisão administrativa prevista no artigo 77 da Lei nº. 8.666/93.</w:t>
      </w:r>
    </w:p>
    <w:p w:rsidR="005A16FC" w:rsidRPr="00260E5E" w:rsidRDefault="005A16FC" w:rsidP="006652EC">
      <w:pPr>
        <w:autoSpaceDE w:val="0"/>
        <w:autoSpaceDN w:val="0"/>
        <w:adjustRightInd w:val="0"/>
        <w:jc w:val="both"/>
        <w:rPr>
          <w:color w:val="000000"/>
          <w:sz w:val="22"/>
          <w:szCs w:val="22"/>
        </w:rPr>
      </w:pPr>
    </w:p>
    <w:p w:rsidR="006652EC" w:rsidRPr="00260E5E" w:rsidRDefault="006652EC" w:rsidP="006652EC">
      <w:pPr>
        <w:autoSpaceDE w:val="0"/>
        <w:autoSpaceDN w:val="0"/>
        <w:adjustRightInd w:val="0"/>
        <w:jc w:val="both"/>
        <w:rPr>
          <w:b/>
          <w:color w:val="000000"/>
          <w:sz w:val="22"/>
          <w:szCs w:val="22"/>
        </w:rPr>
      </w:pPr>
      <w:r w:rsidRPr="00260E5E">
        <w:rPr>
          <w:b/>
          <w:color w:val="000000"/>
          <w:sz w:val="22"/>
          <w:szCs w:val="22"/>
        </w:rPr>
        <w:t>CLÁUSULA DÉCIMA SÉTIMA - ALTERAÇÃO:</w:t>
      </w:r>
    </w:p>
    <w:p w:rsidR="006652EC" w:rsidRPr="00260E5E" w:rsidRDefault="006652EC" w:rsidP="006652EC">
      <w:pPr>
        <w:autoSpaceDE w:val="0"/>
        <w:autoSpaceDN w:val="0"/>
        <w:adjustRightInd w:val="0"/>
        <w:jc w:val="both"/>
        <w:rPr>
          <w:color w:val="000000"/>
          <w:sz w:val="22"/>
          <w:szCs w:val="22"/>
        </w:rPr>
      </w:pPr>
      <w:r w:rsidRPr="00260E5E">
        <w:rPr>
          <w:color w:val="000000"/>
          <w:sz w:val="22"/>
          <w:szCs w:val="22"/>
        </w:rPr>
        <w:t xml:space="preserve">A </w:t>
      </w:r>
      <w:r w:rsidRPr="00260E5E">
        <w:rPr>
          <w:b/>
          <w:color w:val="000000"/>
          <w:sz w:val="22"/>
          <w:szCs w:val="22"/>
        </w:rPr>
        <w:t>CONTRATADA</w:t>
      </w:r>
      <w:r w:rsidRPr="00260E5E">
        <w:rPr>
          <w:color w:val="000000"/>
          <w:sz w:val="22"/>
          <w:szCs w:val="22"/>
        </w:rPr>
        <w:t xml:space="preserve"> fica obrigada a aceitar os acréscimos ou supressões que se fizerem necessária, na forma do estatuído no artigo 65, § 1º da Lei 8.666/93.</w:t>
      </w:r>
    </w:p>
    <w:p w:rsidR="005A16FC" w:rsidRPr="00260E5E" w:rsidRDefault="005A16FC" w:rsidP="006652EC">
      <w:pPr>
        <w:autoSpaceDE w:val="0"/>
        <w:autoSpaceDN w:val="0"/>
        <w:adjustRightInd w:val="0"/>
        <w:jc w:val="both"/>
        <w:rPr>
          <w:color w:val="000000"/>
          <w:sz w:val="22"/>
          <w:szCs w:val="22"/>
        </w:rPr>
      </w:pPr>
    </w:p>
    <w:p w:rsidR="006652EC" w:rsidRPr="00260E5E" w:rsidRDefault="006652EC" w:rsidP="006652EC">
      <w:pPr>
        <w:autoSpaceDE w:val="0"/>
        <w:autoSpaceDN w:val="0"/>
        <w:adjustRightInd w:val="0"/>
        <w:jc w:val="both"/>
        <w:rPr>
          <w:b/>
          <w:color w:val="000000"/>
          <w:sz w:val="22"/>
          <w:szCs w:val="22"/>
        </w:rPr>
      </w:pPr>
      <w:r w:rsidRPr="00260E5E">
        <w:rPr>
          <w:b/>
          <w:color w:val="000000"/>
          <w:sz w:val="22"/>
          <w:szCs w:val="22"/>
        </w:rPr>
        <w:t>CLÁUSULA DÉCIMA OITAVA - FORO:</w:t>
      </w:r>
    </w:p>
    <w:p w:rsidR="006652EC" w:rsidRPr="00260E5E" w:rsidRDefault="006652EC" w:rsidP="006652EC">
      <w:pPr>
        <w:autoSpaceDE w:val="0"/>
        <w:autoSpaceDN w:val="0"/>
        <w:adjustRightInd w:val="0"/>
        <w:jc w:val="both"/>
        <w:rPr>
          <w:color w:val="000000"/>
          <w:sz w:val="22"/>
          <w:szCs w:val="22"/>
        </w:rPr>
      </w:pPr>
      <w:r w:rsidRPr="00260E5E">
        <w:rPr>
          <w:color w:val="000000"/>
          <w:sz w:val="22"/>
          <w:szCs w:val="22"/>
        </w:rPr>
        <w:t>O Foro para solucionar os litígios que decorrerem da execução deste contrato será o da Comarca de Jaguarão.</w:t>
      </w:r>
    </w:p>
    <w:p w:rsidR="006652EC" w:rsidRPr="00260E5E" w:rsidRDefault="006652EC" w:rsidP="006652EC">
      <w:pPr>
        <w:autoSpaceDE w:val="0"/>
        <w:autoSpaceDN w:val="0"/>
        <w:adjustRightInd w:val="0"/>
        <w:jc w:val="both"/>
        <w:rPr>
          <w:color w:val="000000"/>
          <w:sz w:val="22"/>
          <w:szCs w:val="22"/>
        </w:rPr>
      </w:pPr>
      <w:r w:rsidRPr="00260E5E">
        <w:rPr>
          <w:color w:val="000000"/>
          <w:sz w:val="22"/>
          <w:szCs w:val="22"/>
        </w:rPr>
        <w:t>E por estarem de pleno acordo, assinam o presente instrumento contratual em 03(três) vias de igual teor e forma, para um só efeito.</w:t>
      </w:r>
    </w:p>
    <w:p w:rsidR="00434968" w:rsidRPr="00260E5E" w:rsidRDefault="00434968" w:rsidP="00434968">
      <w:pPr>
        <w:autoSpaceDE w:val="0"/>
        <w:autoSpaceDN w:val="0"/>
        <w:adjustRightInd w:val="0"/>
        <w:jc w:val="both"/>
        <w:rPr>
          <w:sz w:val="22"/>
          <w:szCs w:val="22"/>
        </w:rPr>
      </w:pPr>
      <w:r w:rsidRPr="00260E5E">
        <w:rPr>
          <w:color w:val="FF0000"/>
          <w:sz w:val="22"/>
          <w:szCs w:val="22"/>
        </w:rPr>
        <w:t xml:space="preserve">                                                                                                     </w:t>
      </w:r>
      <w:r w:rsidRPr="00260E5E">
        <w:rPr>
          <w:sz w:val="22"/>
          <w:szCs w:val="22"/>
        </w:rPr>
        <w:t xml:space="preserve">Jaguarão, </w:t>
      </w:r>
      <w:r w:rsidR="000D5788">
        <w:rPr>
          <w:sz w:val="22"/>
          <w:szCs w:val="22"/>
        </w:rPr>
        <w:t>27</w:t>
      </w:r>
      <w:r w:rsidR="00B3664C" w:rsidRPr="00260E5E">
        <w:rPr>
          <w:sz w:val="22"/>
          <w:szCs w:val="22"/>
        </w:rPr>
        <w:t xml:space="preserve"> de </w:t>
      </w:r>
      <w:r w:rsidR="00CA285C" w:rsidRPr="00260E5E">
        <w:rPr>
          <w:sz w:val="22"/>
          <w:szCs w:val="22"/>
        </w:rPr>
        <w:t>agosto</w:t>
      </w:r>
      <w:r w:rsidR="00B3664C" w:rsidRPr="00260E5E">
        <w:rPr>
          <w:sz w:val="22"/>
          <w:szCs w:val="22"/>
        </w:rPr>
        <w:t xml:space="preserve"> de 2020.</w:t>
      </w:r>
    </w:p>
    <w:p w:rsidR="00434968" w:rsidRPr="00260E5E" w:rsidRDefault="00434968" w:rsidP="00434968">
      <w:pPr>
        <w:autoSpaceDE w:val="0"/>
        <w:autoSpaceDN w:val="0"/>
        <w:adjustRightInd w:val="0"/>
        <w:jc w:val="both"/>
        <w:rPr>
          <w:color w:val="FF0000"/>
          <w:sz w:val="22"/>
          <w:szCs w:val="22"/>
        </w:rPr>
      </w:pPr>
    </w:p>
    <w:p w:rsidR="001C35E1" w:rsidRPr="00260E5E" w:rsidRDefault="001C35E1" w:rsidP="00434968">
      <w:pPr>
        <w:autoSpaceDE w:val="0"/>
        <w:autoSpaceDN w:val="0"/>
        <w:adjustRightInd w:val="0"/>
        <w:jc w:val="both"/>
        <w:rPr>
          <w:color w:val="FF0000"/>
          <w:sz w:val="22"/>
          <w:szCs w:val="22"/>
        </w:rPr>
      </w:pPr>
    </w:p>
    <w:p w:rsidR="00C909E4" w:rsidRPr="00260E5E" w:rsidRDefault="00C909E4" w:rsidP="00C909E4">
      <w:pPr>
        <w:pStyle w:val="Corpodetexto"/>
        <w:rPr>
          <w:sz w:val="22"/>
          <w:szCs w:val="22"/>
        </w:rPr>
      </w:pPr>
    </w:p>
    <w:p w:rsidR="00C90B4D" w:rsidRPr="00C90B4D" w:rsidRDefault="00C909E4" w:rsidP="00C909E4">
      <w:pPr>
        <w:pStyle w:val="Corpodetexto"/>
        <w:tabs>
          <w:tab w:val="left" w:pos="5772"/>
        </w:tabs>
        <w:rPr>
          <w:b/>
          <w:sz w:val="22"/>
          <w:szCs w:val="22"/>
        </w:rPr>
      </w:pPr>
      <w:proofErr w:type="spellStart"/>
      <w:r w:rsidRPr="00C90B4D">
        <w:rPr>
          <w:sz w:val="22"/>
          <w:szCs w:val="22"/>
        </w:rPr>
        <w:t>Favio</w:t>
      </w:r>
      <w:proofErr w:type="spellEnd"/>
      <w:r w:rsidRPr="00C90B4D">
        <w:rPr>
          <w:sz w:val="22"/>
          <w:szCs w:val="22"/>
        </w:rPr>
        <w:t xml:space="preserve"> Marcel </w:t>
      </w:r>
      <w:proofErr w:type="spellStart"/>
      <w:r w:rsidRPr="00C90B4D">
        <w:rPr>
          <w:sz w:val="22"/>
          <w:szCs w:val="22"/>
        </w:rPr>
        <w:t>Telis</w:t>
      </w:r>
      <w:proofErr w:type="spellEnd"/>
      <w:r w:rsidRPr="00C90B4D">
        <w:rPr>
          <w:sz w:val="22"/>
          <w:szCs w:val="22"/>
        </w:rPr>
        <w:t xml:space="preserve"> Gonzalez                                              </w:t>
      </w:r>
      <w:r w:rsidR="00C90B4D" w:rsidRPr="00C90B4D">
        <w:rPr>
          <w:sz w:val="22"/>
          <w:szCs w:val="22"/>
        </w:rPr>
        <w:t xml:space="preserve">            Martins e Pires Ltda.</w:t>
      </w:r>
    </w:p>
    <w:p w:rsidR="00C909E4" w:rsidRPr="00C90B4D" w:rsidRDefault="00CA285C" w:rsidP="00C909E4">
      <w:pPr>
        <w:pStyle w:val="Corpodetexto"/>
        <w:tabs>
          <w:tab w:val="left" w:pos="5772"/>
        </w:tabs>
        <w:rPr>
          <w:sz w:val="22"/>
          <w:szCs w:val="22"/>
        </w:rPr>
      </w:pPr>
      <w:r w:rsidRPr="00C90B4D">
        <w:rPr>
          <w:sz w:val="22"/>
          <w:szCs w:val="22"/>
        </w:rPr>
        <w:t xml:space="preserve"> </w:t>
      </w:r>
      <w:r w:rsidR="00C909E4" w:rsidRPr="00C90B4D">
        <w:rPr>
          <w:sz w:val="22"/>
          <w:szCs w:val="22"/>
        </w:rPr>
        <w:t xml:space="preserve">Prefeito Municipal                                                                               </w:t>
      </w:r>
      <w:proofErr w:type="gramStart"/>
      <w:r w:rsidR="00C909E4" w:rsidRPr="00C90B4D">
        <w:rPr>
          <w:sz w:val="22"/>
          <w:szCs w:val="22"/>
        </w:rPr>
        <w:t xml:space="preserve">  Contratada</w:t>
      </w:r>
      <w:proofErr w:type="gramEnd"/>
    </w:p>
    <w:p w:rsidR="00C909E4" w:rsidRPr="00C90B4D" w:rsidRDefault="00C909E4" w:rsidP="00C909E4">
      <w:pPr>
        <w:pStyle w:val="Corpodetexto"/>
        <w:rPr>
          <w:sz w:val="22"/>
          <w:szCs w:val="22"/>
        </w:rPr>
      </w:pPr>
    </w:p>
    <w:p w:rsidR="00C909E4" w:rsidRPr="00C90B4D" w:rsidRDefault="00C909E4" w:rsidP="00C909E4">
      <w:pPr>
        <w:pStyle w:val="Corpodetexto"/>
        <w:rPr>
          <w:sz w:val="22"/>
          <w:szCs w:val="22"/>
        </w:rPr>
      </w:pPr>
    </w:p>
    <w:p w:rsidR="001C35E1" w:rsidRPr="00C90B4D" w:rsidRDefault="001C35E1" w:rsidP="00C909E4">
      <w:pPr>
        <w:pStyle w:val="Corpodetexto"/>
        <w:rPr>
          <w:sz w:val="22"/>
          <w:szCs w:val="22"/>
        </w:rPr>
      </w:pPr>
    </w:p>
    <w:tbl>
      <w:tblPr>
        <w:tblpPr w:leftFromText="141" w:rightFromText="141" w:vertAnchor="text" w:horzAnchor="page" w:tblpX="8041"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5"/>
      </w:tblGrid>
      <w:tr w:rsidR="00C90B4D" w:rsidRPr="00C90B4D" w:rsidTr="0009034B">
        <w:trPr>
          <w:trHeight w:val="1833"/>
        </w:trPr>
        <w:tc>
          <w:tcPr>
            <w:tcW w:w="2895" w:type="dxa"/>
          </w:tcPr>
          <w:p w:rsidR="0009034B" w:rsidRPr="00C90B4D" w:rsidRDefault="0009034B" w:rsidP="0009034B">
            <w:pPr>
              <w:jc w:val="both"/>
              <w:rPr>
                <w:sz w:val="22"/>
                <w:szCs w:val="22"/>
              </w:rPr>
            </w:pPr>
            <w:r w:rsidRPr="00C90B4D">
              <w:rPr>
                <w:sz w:val="22"/>
                <w:szCs w:val="22"/>
              </w:rPr>
              <w:t>Este Contrato se encontra examinado e aprovado por esta Procuradoria Jurídica.</w:t>
            </w:r>
          </w:p>
          <w:p w:rsidR="0009034B" w:rsidRPr="00C90B4D" w:rsidRDefault="0009034B" w:rsidP="0009034B">
            <w:pPr>
              <w:jc w:val="both"/>
              <w:rPr>
                <w:sz w:val="22"/>
                <w:szCs w:val="22"/>
              </w:rPr>
            </w:pPr>
          </w:p>
          <w:p w:rsidR="0009034B" w:rsidRPr="00C90B4D" w:rsidRDefault="0009034B" w:rsidP="0009034B">
            <w:pPr>
              <w:jc w:val="both"/>
              <w:rPr>
                <w:sz w:val="22"/>
                <w:szCs w:val="22"/>
              </w:rPr>
            </w:pPr>
            <w:proofErr w:type="gramStart"/>
            <w:r w:rsidRPr="00C90B4D">
              <w:rPr>
                <w:sz w:val="22"/>
                <w:szCs w:val="22"/>
              </w:rPr>
              <w:t>Em:_</w:t>
            </w:r>
            <w:proofErr w:type="gramEnd"/>
            <w:r w:rsidRPr="00C90B4D">
              <w:rPr>
                <w:sz w:val="22"/>
                <w:szCs w:val="22"/>
              </w:rPr>
              <w:t>____/_____/______.</w:t>
            </w:r>
          </w:p>
          <w:p w:rsidR="0009034B" w:rsidRPr="00C90B4D" w:rsidRDefault="0009034B" w:rsidP="0009034B">
            <w:pPr>
              <w:jc w:val="both"/>
              <w:rPr>
                <w:sz w:val="22"/>
                <w:szCs w:val="22"/>
              </w:rPr>
            </w:pPr>
            <w:r w:rsidRPr="00C90B4D">
              <w:rPr>
                <w:sz w:val="22"/>
                <w:szCs w:val="22"/>
              </w:rPr>
              <w:t xml:space="preserve">  </w:t>
            </w:r>
          </w:p>
          <w:p w:rsidR="0009034B" w:rsidRPr="00C90B4D" w:rsidRDefault="0009034B" w:rsidP="0009034B">
            <w:pPr>
              <w:jc w:val="both"/>
              <w:rPr>
                <w:sz w:val="22"/>
                <w:szCs w:val="22"/>
              </w:rPr>
            </w:pPr>
            <w:r w:rsidRPr="00C90B4D">
              <w:rPr>
                <w:sz w:val="22"/>
                <w:szCs w:val="22"/>
              </w:rPr>
              <w:t xml:space="preserve">       ___________________</w:t>
            </w:r>
          </w:p>
          <w:p w:rsidR="0009034B" w:rsidRPr="00C90B4D" w:rsidRDefault="0009034B" w:rsidP="0009034B">
            <w:pPr>
              <w:jc w:val="both"/>
              <w:rPr>
                <w:sz w:val="22"/>
                <w:szCs w:val="22"/>
              </w:rPr>
            </w:pPr>
            <w:r w:rsidRPr="00C90B4D">
              <w:rPr>
                <w:sz w:val="22"/>
                <w:szCs w:val="22"/>
              </w:rPr>
              <w:t>Procurador Jurídico</w:t>
            </w:r>
          </w:p>
        </w:tc>
      </w:tr>
    </w:tbl>
    <w:p w:rsidR="00C909E4" w:rsidRPr="00C90B4D" w:rsidRDefault="00C909E4" w:rsidP="00C909E4">
      <w:pPr>
        <w:pStyle w:val="Corpodetexto"/>
        <w:rPr>
          <w:sz w:val="22"/>
          <w:szCs w:val="22"/>
        </w:rPr>
      </w:pPr>
    </w:p>
    <w:p w:rsidR="00434968" w:rsidRPr="00C90B4D" w:rsidRDefault="00C909E4" w:rsidP="00CA285C">
      <w:pPr>
        <w:pStyle w:val="Corpodetexto"/>
        <w:rPr>
          <w:sz w:val="22"/>
          <w:szCs w:val="22"/>
        </w:rPr>
      </w:pPr>
      <w:r w:rsidRPr="00C90B4D">
        <w:rPr>
          <w:sz w:val="22"/>
          <w:szCs w:val="22"/>
        </w:rPr>
        <w:t xml:space="preserve">Secretaria de </w:t>
      </w:r>
      <w:r w:rsidR="00CA285C" w:rsidRPr="00C90B4D">
        <w:rPr>
          <w:sz w:val="22"/>
          <w:szCs w:val="22"/>
        </w:rPr>
        <w:t xml:space="preserve">Des. </w:t>
      </w:r>
      <w:r w:rsidR="00C90B4D" w:rsidRPr="00C90B4D">
        <w:rPr>
          <w:sz w:val="22"/>
          <w:szCs w:val="22"/>
        </w:rPr>
        <w:t xml:space="preserve">Econômico e Meio Ambiente </w:t>
      </w:r>
    </w:p>
    <w:p w:rsidR="00ED6AA2" w:rsidRPr="00C90B4D" w:rsidRDefault="00ED6AA2" w:rsidP="00434968">
      <w:pPr>
        <w:autoSpaceDE w:val="0"/>
        <w:autoSpaceDN w:val="0"/>
        <w:adjustRightInd w:val="0"/>
        <w:rPr>
          <w:sz w:val="22"/>
          <w:szCs w:val="22"/>
        </w:rPr>
      </w:pPr>
    </w:p>
    <w:p w:rsidR="00434968" w:rsidRPr="00C90B4D" w:rsidRDefault="00434968" w:rsidP="00434968">
      <w:pPr>
        <w:autoSpaceDE w:val="0"/>
        <w:autoSpaceDN w:val="0"/>
        <w:adjustRightInd w:val="0"/>
        <w:jc w:val="both"/>
        <w:rPr>
          <w:sz w:val="22"/>
          <w:szCs w:val="22"/>
        </w:rPr>
      </w:pPr>
    </w:p>
    <w:p w:rsidR="00434968" w:rsidRPr="00C90B4D" w:rsidRDefault="00434968" w:rsidP="00434968">
      <w:pPr>
        <w:ind w:right="-51"/>
        <w:jc w:val="both"/>
        <w:rPr>
          <w:sz w:val="22"/>
          <w:szCs w:val="22"/>
        </w:rPr>
      </w:pPr>
      <w:r w:rsidRPr="00C90B4D">
        <w:rPr>
          <w:sz w:val="22"/>
          <w:szCs w:val="22"/>
        </w:rPr>
        <w:t xml:space="preserve">Assinatura:      ________________________                </w:t>
      </w:r>
    </w:p>
    <w:p w:rsidR="0009034B" w:rsidRPr="00C90B4D" w:rsidRDefault="00434968" w:rsidP="00434968">
      <w:pPr>
        <w:autoSpaceDE w:val="0"/>
        <w:autoSpaceDN w:val="0"/>
        <w:adjustRightInd w:val="0"/>
        <w:jc w:val="both"/>
        <w:rPr>
          <w:sz w:val="22"/>
          <w:szCs w:val="22"/>
        </w:rPr>
      </w:pPr>
      <w:r w:rsidRPr="00C90B4D">
        <w:rPr>
          <w:sz w:val="22"/>
          <w:szCs w:val="22"/>
        </w:rPr>
        <w:t>Testemunha:    ________________________</w:t>
      </w:r>
    </w:p>
    <w:p w:rsidR="00434968" w:rsidRPr="00C90B4D" w:rsidRDefault="00434968" w:rsidP="00434968">
      <w:pPr>
        <w:autoSpaceDE w:val="0"/>
        <w:autoSpaceDN w:val="0"/>
        <w:adjustRightInd w:val="0"/>
        <w:jc w:val="both"/>
        <w:rPr>
          <w:sz w:val="22"/>
          <w:szCs w:val="22"/>
        </w:rPr>
      </w:pPr>
    </w:p>
    <w:p w:rsidR="00434968" w:rsidRPr="00C90B4D" w:rsidRDefault="00434968" w:rsidP="00434968">
      <w:pPr>
        <w:ind w:right="-51"/>
        <w:jc w:val="both"/>
        <w:rPr>
          <w:sz w:val="22"/>
          <w:szCs w:val="22"/>
        </w:rPr>
      </w:pPr>
      <w:r w:rsidRPr="00C90B4D">
        <w:rPr>
          <w:sz w:val="22"/>
          <w:szCs w:val="22"/>
        </w:rPr>
        <w:t xml:space="preserve">Assinatura:      ________________________                </w:t>
      </w:r>
    </w:p>
    <w:p w:rsidR="00434968" w:rsidRPr="00C90B4D" w:rsidRDefault="00434968" w:rsidP="00434968">
      <w:pPr>
        <w:autoSpaceDE w:val="0"/>
        <w:autoSpaceDN w:val="0"/>
        <w:adjustRightInd w:val="0"/>
        <w:jc w:val="both"/>
        <w:rPr>
          <w:sz w:val="22"/>
          <w:szCs w:val="22"/>
        </w:rPr>
      </w:pPr>
      <w:r w:rsidRPr="00C90B4D">
        <w:rPr>
          <w:sz w:val="22"/>
          <w:szCs w:val="22"/>
        </w:rPr>
        <w:t>Testemunha:    ________________________</w:t>
      </w:r>
    </w:p>
    <w:p w:rsidR="00434968" w:rsidRPr="00C90B4D" w:rsidRDefault="00434968" w:rsidP="00434968">
      <w:pPr>
        <w:autoSpaceDE w:val="0"/>
        <w:autoSpaceDN w:val="0"/>
        <w:adjustRightInd w:val="0"/>
        <w:jc w:val="both"/>
        <w:rPr>
          <w:sz w:val="22"/>
          <w:szCs w:val="22"/>
        </w:rPr>
      </w:pPr>
    </w:p>
    <w:p w:rsidR="00434968" w:rsidRPr="00C90B4D" w:rsidRDefault="00C909E4" w:rsidP="00434968">
      <w:pPr>
        <w:rPr>
          <w:sz w:val="10"/>
          <w:szCs w:val="10"/>
        </w:rPr>
      </w:pPr>
      <w:r w:rsidRPr="00C90B4D">
        <w:rPr>
          <w:sz w:val="10"/>
          <w:szCs w:val="10"/>
        </w:rPr>
        <w:t>JAD</w:t>
      </w:r>
    </w:p>
    <w:p w:rsidR="003946A6" w:rsidRPr="00260E5E" w:rsidRDefault="003946A6">
      <w:pPr>
        <w:rPr>
          <w:sz w:val="22"/>
          <w:szCs w:val="22"/>
        </w:rPr>
      </w:pPr>
    </w:p>
    <w:sectPr w:rsidR="003946A6" w:rsidRPr="00260E5E" w:rsidSect="006652EC">
      <w:headerReference w:type="default" r:id="rId7"/>
      <w:foot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7D8" w:rsidRDefault="003737D8" w:rsidP="00434968">
      <w:r>
        <w:separator/>
      </w:r>
    </w:p>
  </w:endnote>
  <w:endnote w:type="continuationSeparator" w:id="0">
    <w:p w:rsidR="003737D8" w:rsidRDefault="003737D8" w:rsidP="0043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192395"/>
      <w:docPartObj>
        <w:docPartGallery w:val="Page Numbers (Bottom of Page)"/>
        <w:docPartUnique/>
      </w:docPartObj>
    </w:sdtPr>
    <w:sdtEndPr/>
    <w:sdtContent>
      <w:p w:rsidR="003737D8" w:rsidRDefault="003737D8">
        <w:pPr>
          <w:pStyle w:val="Rodap"/>
          <w:jc w:val="right"/>
        </w:pPr>
        <w:r>
          <w:fldChar w:fldCharType="begin"/>
        </w:r>
        <w:r>
          <w:instrText>PAGE   \* MERGEFORMAT</w:instrText>
        </w:r>
        <w:r>
          <w:fldChar w:fldCharType="separate"/>
        </w:r>
        <w:r w:rsidR="0059669C">
          <w:rPr>
            <w:noProof/>
          </w:rPr>
          <w:t>1</w:t>
        </w:r>
        <w:r>
          <w:fldChar w:fldCharType="end"/>
        </w:r>
      </w:p>
    </w:sdtContent>
  </w:sdt>
  <w:p w:rsidR="003737D8" w:rsidRDefault="003737D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7D8" w:rsidRDefault="003737D8" w:rsidP="00434968">
      <w:r>
        <w:separator/>
      </w:r>
    </w:p>
  </w:footnote>
  <w:footnote w:type="continuationSeparator" w:id="0">
    <w:p w:rsidR="003737D8" w:rsidRDefault="003737D8" w:rsidP="00434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905" w:rsidRPr="00EE7BEA" w:rsidRDefault="0059669C" w:rsidP="00A45905">
    <w:pPr>
      <w:widowControl w:val="0"/>
      <w:suppressAutoHyphens/>
      <w:autoSpaceDE w:val="0"/>
      <w:autoSpaceDN w:val="0"/>
      <w:spacing w:line="276" w:lineRule="auto"/>
      <w:jc w:val="both"/>
      <w:rPr>
        <w:rFonts w:ascii="Cambria" w:eastAsia="Calibri" w:hAnsi="Cambria"/>
        <w:b/>
        <w:noProof/>
        <w:sz w:val="28"/>
        <w:szCs w:val="20"/>
      </w:rPr>
    </w:pPr>
    <w:r>
      <w:rPr>
        <w:color w:val="00000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9.15pt;margin-top:-25pt;width:51pt;height:64.85pt;z-index:251658240" fillcolor="window">
          <v:imagedata r:id="rId1" o:title=""/>
          <w10:wrap type="square"/>
        </v:shape>
        <o:OLEObject Type="Embed" ProgID="Word.Picture.8" ShapeID="_x0000_s2050" DrawAspect="Content" ObjectID="_1660109036" r:id="rId2"/>
      </w:object>
    </w:r>
    <w:r w:rsidR="00A45905" w:rsidRPr="00EE7BEA">
      <w:rPr>
        <w:rFonts w:ascii="Cambria" w:eastAsia="Calibri" w:hAnsi="Cambria"/>
        <w:b/>
        <w:noProof/>
        <w:color w:val="000000"/>
        <w:sz w:val="28"/>
        <w:szCs w:val="20"/>
      </w:rPr>
      <w:t>PREFEITURA MUNICIPAL DE JAGUARÃO</w:t>
    </w:r>
  </w:p>
  <w:p w:rsidR="00A45905" w:rsidRPr="00EE7BEA" w:rsidRDefault="00A45905" w:rsidP="00A45905">
    <w:pPr>
      <w:widowControl w:val="0"/>
      <w:suppressAutoHyphens/>
      <w:spacing w:line="276" w:lineRule="auto"/>
      <w:jc w:val="both"/>
      <w:rPr>
        <w:rFonts w:ascii="Bookman Old Style" w:eastAsia="Calibri" w:hAnsi="Bookman Old Style"/>
        <w:b/>
        <w:color w:val="000000"/>
        <w:sz w:val="22"/>
        <w:szCs w:val="22"/>
      </w:rPr>
    </w:pPr>
    <w:r w:rsidRPr="00EE7BEA">
      <w:rPr>
        <w:rFonts w:ascii="Cambria" w:eastAsia="Calibri" w:hAnsi="Cambria"/>
        <w:b/>
        <w:noProof/>
        <w:color w:val="000000"/>
        <w:sz w:val="28"/>
        <w:szCs w:val="20"/>
      </w:rPr>
      <w:t xml:space="preserve">                                Procuradoria</w:t>
    </w:r>
  </w:p>
  <w:p w:rsidR="00A45905" w:rsidRPr="00EE7BEA" w:rsidRDefault="00A45905" w:rsidP="00A45905">
    <w:pPr>
      <w:spacing w:line="276" w:lineRule="auto"/>
      <w:jc w:val="both"/>
      <w:rPr>
        <w:rFonts w:eastAsia="Calibri"/>
        <w:color w:val="0000FF"/>
        <w:sz w:val="20"/>
        <w:szCs w:val="20"/>
        <w:u w:val="single"/>
      </w:rPr>
    </w:pPr>
    <w:r w:rsidRPr="00EE7BEA">
      <w:rPr>
        <w:rFonts w:eastAsia="Calibri"/>
        <w:szCs w:val="26"/>
        <w:lang w:eastAsia="en-US"/>
      </w:rPr>
      <w:t xml:space="preserve">             </w:t>
    </w:r>
    <w:r>
      <w:rPr>
        <w:rFonts w:eastAsia="Calibri"/>
        <w:szCs w:val="26"/>
        <w:lang w:eastAsia="en-US"/>
      </w:rPr>
      <w:t xml:space="preserve">           </w:t>
    </w:r>
    <w:r w:rsidRPr="00EE7BEA">
      <w:rPr>
        <w:rFonts w:eastAsia="Calibri"/>
        <w:szCs w:val="26"/>
        <w:lang w:eastAsia="en-US"/>
      </w:rPr>
      <w:t xml:space="preserve">    </w:t>
    </w:r>
    <w:hyperlink r:id="rId3" w:history="1">
      <w:r w:rsidRPr="00EE7BEA">
        <w:rPr>
          <w:rFonts w:eastAsia="Calibri"/>
          <w:color w:val="0000FF"/>
          <w:sz w:val="20"/>
          <w:szCs w:val="20"/>
          <w:u w:val="single"/>
        </w:rPr>
        <w:t>procuradoria@jaguarao.rs.gov.br</w:t>
      </w:r>
    </w:hyperlink>
  </w:p>
  <w:p w:rsidR="003737D8" w:rsidRPr="00A45905" w:rsidRDefault="003737D8" w:rsidP="00A4590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C33935"/>
    <w:multiLevelType w:val="hybridMultilevel"/>
    <w:tmpl w:val="AAEA76C6"/>
    <w:lvl w:ilvl="0" w:tplc="78782276">
      <w:numFmt w:val="bullet"/>
      <w:lvlText w:val="•"/>
      <w:lvlJc w:val="left"/>
      <w:pPr>
        <w:ind w:left="3067" w:hanging="1005"/>
      </w:pPr>
      <w:rPr>
        <w:rFonts w:ascii="Calibri" w:eastAsia="Calibri" w:hAnsi="Calibri" w:cs="Calibri" w:hint="default"/>
      </w:rPr>
    </w:lvl>
    <w:lvl w:ilvl="1" w:tplc="04160003" w:tentative="1">
      <w:start w:val="1"/>
      <w:numFmt w:val="bullet"/>
      <w:lvlText w:val="o"/>
      <w:lvlJc w:val="left"/>
      <w:pPr>
        <w:ind w:left="2651" w:hanging="360"/>
      </w:pPr>
      <w:rPr>
        <w:rFonts w:ascii="Courier New" w:hAnsi="Courier New" w:cs="Courier New" w:hint="default"/>
      </w:rPr>
    </w:lvl>
    <w:lvl w:ilvl="2" w:tplc="04160005" w:tentative="1">
      <w:start w:val="1"/>
      <w:numFmt w:val="bullet"/>
      <w:lvlText w:val=""/>
      <w:lvlJc w:val="left"/>
      <w:pPr>
        <w:ind w:left="3371" w:hanging="360"/>
      </w:pPr>
      <w:rPr>
        <w:rFonts w:ascii="Wingdings" w:hAnsi="Wingdings" w:hint="default"/>
      </w:rPr>
    </w:lvl>
    <w:lvl w:ilvl="3" w:tplc="04160001" w:tentative="1">
      <w:start w:val="1"/>
      <w:numFmt w:val="bullet"/>
      <w:lvlText w:val=""/>
      <w:lvlJc w:val="left"/>
      <w:pPr>
        <w:ind w:left="4091" w:hanging="360"/>
      </w:pPr>
      <w:rPr>
        <w:rFonts w:ascii="Symbol" w:hAnsi="Symbol" w:hint="default"/>
      </w:rPr>
    </w:lvl>
    <w:lvl w:ilvl="4" w:tplc="04160003" w:tentative="1">
      <w:start w:val="1"/>
      <w:numFmt w:val="bullet"/>
      <w:lvlText w:val="o"/>
      <w:lvlJc w:val="left"/>
      <w:pPr>
        <w:ind w:left="4811" w:hanging="360"/>
      </w:pPr>
      <w:rPr>
        <w:rFonts w:ascii="Courier New" w:hAnsi="Courier New" w:cs="Courier New" w:hint="default"/>
      </w:rPr>
    </w:lvl>
    <w:lvl w:ilvl="5" w:tplc="04160005" w:tentative="1">
      <w:start w:val="1"/>
      <w:numFmt w:val="bullet"/>
      <w:lvlText w:val=""/>
      <w:lvlJc w:val="left"/>
      <w:pPr>
        <w:ind w:left="5531" w:hanging="360"/>
      </w:pPr>
      <w:rPr>
        <w:rFonts w:ascii="Wingdings" w:hAnsi="Wingdings" w:hint="default"/>
      </w:rPr>
    </w:lvl>
    <w:lvl w:ilvl="6" w:tplc="04160001" w:tentative="1">
      <w:start w:val="1"/>
      <w:numFmt w:val="bullet"/>
      <w:lvlText w:val=""/>
      <w:lvlJc w:val="left"/>
      <w:pPr>
        <w:ind w:left="6251" w:hanging="360"/>
      </w:pPr>
      <w:rPr>
        <w:rFonts w:ascii="Symbol" w:hAnsi="Symbol" w:hint="default"/>
      </w:rPr>
    </w:lvl>
    <w:lvl w:ilvl="7" w:tplc="04160003" w:tentative="1">
      <w:start w:val="1"/>
      <w:numFmt w:val="bullet"/>
      <w:lvlText w:val="o"/>
      <w:lvlJc w:val="left"/>
      <w:pPr>
        <w:ind w:left="6971" w:hanging="360"/>
      </w:pPr>
      <w:rPr>
        <w:rFonts w:ascii="Courier New" w:hAnsi="Courier New" w:cs="Courier New" w:hint="default"/>
      </w:rPr>
    </w:lvl>
    <w:lvl w:ilvl="8" w:tplc="04160005" w:tentative="1">
      <w:start w:val="1"/>
      <w:numFmt w:val="bullet"/>
      <w:lvlText w:val=""/>
      <w:lvlJc w:val="left"/>
      <w:pPr>
        <w:ind w:left="7691" w:hanging="360"/>
      </w:pPr>
      <w:rPr>
        <w:rFonts w:ascii="Wingdings" w:hAnsi="Wingdings" w:hint="default"/>
      </w:rPr>
    </w:lvl>
  </w:abstractNum>
  <w:abstractNum w:abstractNumId="2" w15:restartNumberingAfterBreak="0">
    <w:nsid w:val="20BF098E"/>
    <w:multiLevelType w:val="hybridMultilevel"/>
    <w:tmpl w:val="61767822"/>
    <w:lvl w:ilvl="0" w:tplc="D9508F5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D81155"/>
    <w:multiLevelType w:val="hybridMultilevel"/>
    <w:tmpl w:val="4E02104A"/>
    <w:lvl w:ilvl="0" w:tplc="04160001">
      <w:start w:val="1"/>
      <w:numFmt w:val="bullet"/>
      <w:lvlText w:val=""/>
      <w:lvlJc w:val="left"/>
      <w:pPr>
        <w:ind w:left="1931" w:hanging="360"/>
      </w:pPr>
      <w:rPr>
        <w:rFonts w:ascii="Symbol" w:hAnsi="Symbol" w:hint="default"/>
      </w:rPr>
    </w:lvl>
    <w:lvl w:ilvl="1" w:tplc="04160003" w:tentative="1">
      <w:start w:val="1"/>
      <w:numFmt w:val="bullet"/>
      <w:lvlText w:val="o"/>
      <w:lvlJc w:val="left"/>
      <w:pPr>
        <w:ind w:left="2651" w:hanging="360"/>
      </w:pPr>
      <w:rPr>
        <w:rFonts w:ascii="Courier New" w:hAnsi="Courier New" w:cs="Courier New" w:hint="default"/>
      </w:rPr>
    </w:lvl>
    <w:lvl w:ilvl="2" w:tplc="04160005" w:tentative="1">
      <w:start w:val="1"/>
      <w:numFmt w:val="bullet"/>
      <w:lvlText w:val=""/>
      <w:lvlJc w:val="left"/>
      <w:pPr>
        <w:ind w:left="3371" w:hanging="360"/>
      </w:pPr>
      <w:rPr>
        <w:rFonts w:ascii="Wingdings" w:hAnsi="Wingdings" w:hint="default"/>
      </w:rPr>
    </w:lvl>
    <w:lvl w:ilvl="3" w:tplc="04160001" w:tentative="1">
      <w:start w:val="1"/>
      <w:numFmt w:val="bullet"/>
      <w:lvlText w:val=""/>
      <w:lvlJc w:val="left"/>
      <w:pPr>
        <w:ind w:left="4091" w:hanging="360"/>
      </w:pPr>
      <w:rPr>
        <w:rFonts w:ascii="Symbol" w:hAnsi="Symbol" w:hint="default"/>
      </w:rPr>
    </w:lvl>
    <w:lvl w:ilvl="4" w:tplc="04160003" w:tentative="1">
      <w:start w:val="1"/>
      <w:numFmt w:val="bullet"/>
      <w:lvlText w:val="o"/>
      <w:lvlJc w:val="left"/>
      <w:pPr>
        <w:ind w:left="4811" w:hanging="360"/>
      </w:pPr>
      <w:rPr>
        <w:rFonts w:ascii="Courier New" w:hAnsi="Courier New" w:cs="Courier New" w:hint="default"/>
      </w:rPr>
    </w:lvl>
    <w:lvl w:ilvl="5" w:tplc="04160005" w:tentative="1">
      <w:start w:val="1"/>
      <w:numFmt w:val="bullet"/>
      <w:lvlText w:val=""/>
      <w:lvlJc w:val="left"/>
      <w:pPr>
        <w:ind w:left="5531" w:hanging="360"/>
      </w:pPr>
      <w:rPr>
        <w:rFonts w:ascii="Wingdings" w:hAnsi="Wingdings" w:hint="default"/>
      </w:rPr>
    </w:lvl>
    <w:lvl w:ilvl="6" w:tplc="04160001" w:tentative="1">
      <w:start w:val="1"/>
      <w:numFmt w:val="bullet"/>
      <w:lvlText w:val=""/>
      <w:lvlJc w:val="left"/>
      <w:pPr>
        <w:ind w:left="6251" w:hanging="360"/>
      </w:pPr>
      <w:rPr>
        <w:rFonts w:ascii="Symbol" w:hAnsi="Symbol" w:hint="default"/>
      </w:rPr>
    </w:lvl>
    <w:lvl w:ilvl="7" w:tplc="04160003" w:tentative="1">
      <w:start w:val="1"/>
      <w:numFmt w:val="bullet"/>
      <w:lvlText w:val="o"/>
      <w:lvlJc w:val="left"/>
      <w:pPr>
        <w:ind w:left="6971" w:hanging="360"/>
      </w:pPr>
      <w:rPr>
        <w:rFonts w:ascii="Courier New" w:hAnsi="Courier New" w:cs="Courier New" w:hint="default"/>
      </w:rPr>
    </w:lvl>
    <w:lvl w:ilvl="8" w:tplc="04160005" w:tentative="1">
      <w:start w:val="1"/>
      <w:numFmt w:val="bullet"/>
      <w:lvlText w:val=""/>
      <w:lvlJc w:val="left"/>
      <w:pPr>
        <w:ind w:left="7691" w:hanging="360"/>
      </w:pPr>
      <w:rPr>
        <w:rFonts w:ascii="Wingdings" w:hAnsi="Wingdings" w:hint="default"/>
      </w:rPr>
    </w:lvl>
  </w:abstractNum>
  <w:abstractNum w:abstractNumId="4" w15:restartNumberingAfterBreak="0">
    <w:nsid w:val="2D3926E4"/>
    <w:multiLevelType w:val="multilevel"/>
    <w:tmpl w:val="BB1473BC"/>
    <w:lvl w:ilvl="0">
      <w:start w:val="1"/>
      <w:numFmt w:val="decimal"/>
      <w:lvlText w:val="%1."/>
      <w:lvlJc w:val="left"/>
      <w:pPr>
        <w:ind w:left="1571" w:hanging="360"/>
      </w:pPr>
    </w:lvl>
    <w:lvl w:ilvl="1">
      <w:start w:val="4"/>
      <w:numFmt w:val="decimal"/>
      <w:isLgl/>
      <w:lvlText w:val="%1.%2."/>
      <w:lvlJc w:val="left"/>
      <w:pPr>
        <w:ind w:left="1931" w:hanging="720"/>
      </w:pPr>
      <w:rPr>
        <w:rFonts w:hint="default"/>
      </w:rPr>
    </w:lvl>
    <w:lvl w:ilvl="2">
      <w:start w:val="3"/>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651" w:hanging="144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5" w15:restartNumberingAfterBreak="0">
    <w:nsid w:val="419F2D33"/>
    <w:multiLevelType w:val="hybridMultilevel"/>
    <w:tmpl w:val="6F243BC6"/>
    <w:lvl w:ilvl="0" w:tplc="78782276">
      <w:numFmt w:val="bullet"/>
      <w:lvlText w:val="•"/>
      <w:lvlJc w:val="left"/>
      <w:pPr>
        <w:ind w:left="3067" w:hanging="1005"/>
      </w:pPr>
      <w:rPr>
        <w:rFonts w:ascii="Calibri" w:eastAsia="Calibri" w:hAnsi="Calibri" w:cs="Calibri" w:hint="default"/>
      </w:rPr>
    </w:lvl>
    <w:lvl w:ilvl="1" w:tplc="04160003" w:tentative="1">
      <w:start w:val="1"/>
      <w:numFmt w:val="bullet"/>
      <w:lvlText w:val="o"/>
      <w:lvlJc w:val="left"/>
      <w:pPr>
        <w:ind w:left="2651" w:hanging="360"/>
      </w:pPr>
      <w:rPr>
        <w:rFonts w:ascii="Courier New" w:hAnsi="Courier New" w:cs="Courier New" w:hint="default"/>
      </w:rPr>
    </w:lvl>
    <w:lvl w:ilvl="2" w:tplc="04160005" w:tentative="1">
      <w:start w:val="1"/>
      <w:numFmt w:val="bullet"/>
      <w:lvlText w:val=""/>
      <w:lvlJc w:val="left"/>
      <w:pPr>
        <w:ind w:left="3371" w:hanging="360"/>
      </w:pPr>
      <w:rPr>
        <w:rFonts w:ascii="Wingdings" w:hAnsi="Wingdings" w:hint="default"/>
      </w:rPr>
    </w:lvl>
    <w:lvl w:ilvl="3" w:tplc="04160001" w:tentative="1">
      <w:start w:val="1"/>
      <w:numFmt w:val="bullet"/>
      <w:lvlText w:val=""/>
      <w:lvlJc w:val="left"/>
      <w:pPr>
        <w:ind w:left="4091" w:hanging="360"/>
      </w:pPr>
      <w:rPr>
        <w:rFonts w:ascii="Symbol" w:hAnsi="Symbol" w:hint="default"/>
      </w:rPr>
    </w:lvl>
    <w:lvl w:ilvl="4" w:tplc="04160003" w:tentative="1">
      <w:start w:val="1"/>
      <w:numFmt w:val="bullet"/>
      <w:lvlText w:val="o"/>
      <w:lvlJc w:val="left"/>
      <w:pPr>
        <w:ind w:left="4811" w:hanging="360"/>
      </w:pPr>
      <w:rPr>
        <w:rFonts w:ascii="Courier New" w:hAnsi="Courier New" w:cs="Courier New" w:hint="default"/>
      </w:rPr>
    </w:lvl>
    <w:lvl w:ilvl="5" w:tplc="04160005" w:tentative="1">
      <w:start w:val="1"/>
      <w:numFmt w:val="bullet"/>
      <w:lvlText w:val=""/>
      <w:lvlJc w:val="left"/>
      <w:pPr>
        <w:ind w:left="5531" w:hanging="360"/>
      </w:pPr>
      <w:rPr>
        <w:rFonts w:ascii="Wingdings" w:hAnsi="Wingdings" w:hint="default"/>
      </w:rPr>
    </w:lvl>
    <w:lvl w:ilvl="6" w:tplc="04160001" w:tentative="1">
      <w:start w:val="1"/>
      <w:numFmt w:val="bullet"/>
      <w:lvlText w:val=""/>
      <w:lvlJc w:val="left"/>
      <w:pPr>
        <w:ind w:left="6251" w:hanging="360"/>
      </w:pPr>
      <w:rPr>
        <w:rFonts w:ascii="Symbol" w:hAnsi="Symbol" w:hint="default"/>
      </w:rPr>
    </w:lvl>
    <w:lvl w:ilvl="7" w:tplc="04160003" w:tentative="1">
      <w:start w:val="1"/>
      <w:numFmt w:val="bullet"/>
      <w:lvlText w:val="o"/>
      <w:lvlJc w:val="left"/>
      <w:pPr>
        <w:ind w:left="6971" w:hanging="360"/>
      </w:pPr>
      <w:rPr>
        <w:rFonts w:ascii="Courier New" w:hAnsi="Courier New" w:cs="Courier New" w:hint="default"/>
      </w:rPr>
    </w:lvl>
    <w:lvl w:ilvl="8" w:tplc="04160005" w:tentative="1">
      <w:start w:val="1"/>
      <w:numFmt w:val="bullet"/>
      <w:lvlText w:val=""/>
      <w:lvlJc w:val="left"/>
      <w:pPr>
        <w:ind w:left="7691" w:hanging="360"/>
      </w:pPr>
      <w:rPr>
        <w:rFonts w:ascii="Wingdings" w:hAnsi="Wingdings" w:hint="default"/>
      </w:rPr>
    </w:lvl>
  </w:abstractNum>
  <w:abstractNum w:abstractNumId="6" w15:restartNumberingAfterBreak="0">
    <w:nsid w:val="511E2CA1"/>
    <w:multiLevelType w:val="hybridMultilevel"/>
    <w:tmpl w:val="F9CEEC84"/>
    <w:lvl w:ilvl="0" w:tplc="0416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3F062A"/>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15:restartNumberingAfterBreak="0">
    <w:nsid w:val="5E7F6ED1"/>
    <w:multiLevelType w:val="hybridMultilevel"/>
    <w:tmpl w:val="B32E96B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1">
      <w:start w:val="1"/>
      <w:numFmt w:val="bullet"/>
      <w:lvlText w:val=""/>
      <w:lvlJc w:val="left"/>
      <w:pPr>
        <w:ind w:left="2160" w:hanging="360"/>
      </w:pPr>
      <w:rPr>
        <w:rFonts w:ascii="Symbol" w:hAnsi="Symbol"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2331466"/>
    <w:multiLevelType w:val="hybridMultilevel"/>
    <w:tmpl w:val="6FA80BE6"/>
    <w:lvl w:ilvl="0" w:tplc="04160001">
      <w:start w:val="1"/>
      <w:numFmt w:val="bullet"/>
      <w:lvlText w:val=""/>
      <w:lvlJc w:val="left"/>
      <w:pPr>
        <w:ind w:left="1931" w:hanging="360"/>
      </w:pPr>
      <w:rPr>
        <w:rFonts w:ascii="Symbol" w:hAnsi="Symbol" w:hint="default"/>
      </w:rPr>
    </w:lvl>
    <w:lvl w:ilvl="1" w:tplc="04160003" w:tentative="1">
      <w:start w:val="1"/>
      <w:numFmt w:val="bullet"/>
      <w:lvlText w:val="o"/>
      <w:lvlJc w:val="left"/>
      <w:pPr>
        <w:ind w:left="2651" w:hanging="360"/>
      </w:pPr>
      <w:rPr>
        <w:rFonts w:ascii="Courier New" w:hAnsi="Courier New" w:cs="Courier New" w:hint="default"/>
      </w:rPr>
    </w:lvl>
    <w:lvl w:ilvl="2" w:tplc="04160005" w:tentative="1">
      <w:start w:val="1"/>
      <w:numFmt w:val="bullet"/>
      <w:lvlText w:val=""/>
      <w:lvlJc w:val="left"/>
      <w:pPr>
        <w:ind w:left="3371" w:hanging="360"/>
      </w:pPr>
      <w:rPr>
        <w:rFonts w:ascii="Wingdings" w:hAnsi="Wingdings" w:hint="default"/>
      </w:rPr>
    </w:lvl>
    <w:lvl w:ilvl="3" w:tplc="04160001" w:tentative="1">
      <w:start w:val="1"/>
      <w:numFmt w:val="bullet"/>
      <w:lvlText w:val=""/>
      <w:lvlJc w:val="left"/>
      <w:pPr>
        <w:ind w:left="4091" w:hanging="360"/>
      </w:pPr>
      <w:rPr>
        <w:rFonts w:ascii="Symbol" w:hAnsi="Symbol" w:hint="default"/>
      </w:rPr>
    </w:lvl>
    <w:lvl w:ilvl="4" w:tplc="04160003" w:tentative="1">
      <w:start w:val="1"/>
      <w:numFmt w:val="bullet"/>
      <w:lvlText w:val="o"/>
      <w:lvlJc w:val="left"/>
      <w:pPr>
        <w:ind w:left="4811" w:hanging="360"/>
      </w:pPr>
      <w:rPr>
        <w:rFonts w:ascii="Courier New" w:hAnsi="Courier New" w:cs="Courier New" w:hint="default"/>
      </w:rPr>
    </w:lvl>
    <w:lvl w:ilvl="5" w:tplc="04160005" w:tentative="1">
      <w:start w:val="1"/>
      <w:numFmt w:val="bullet"/>
      <w:lvlText w:val=""/>
      <w:lvlJc w:val="left"/>
      <w:pPr>
        <w:ind w:left="5531" w:hanging="360"/>
      </w:pPr>
      <w:rPr>
        <w:rFonts w:ascii="Wingdings" w:hAnsi="Wingdings" w:hint="default"/>
      </w:rPr>
    </w:lvl>
    <w:lvl w:ilvl="6" w:tplc="04160001" w:tentative="1">
      <w:start w:val="1"/>
      <w:numFmt w:val="bullet"/>
      <w:lvlText w:val=""/>
      <w:lvlJc w:val="left"/>
      <w:pPr>
        <w:ind w:left="6251" w:hanging="360"/>
      </w:pPr>
      <w:rPr>
        <w:rFonts w:ascii="Symbol" w:hAnsi="Symbol" w:hint="default"/>
      </w:rPr>
    </w:lvl>
    <w:lvl w:ilvl="7" w:tplc="04160003" w:tentative="1">
      <w:start w:val="1"/>
      <w:numFmt w:val="bullet"/>
      <w:lvlText w:val="o"/>
      <w:lvlJc w:val="left"/>
      <w:pPr>
        <w:ind w:left="6971" w:hanging="360"/>
      </w:pPr>
      <w:rPr>
        <w:rFonts w:ascii="Courier New" w:hAnsi="Courier New" w:cs="Courier New" w:hint="default"/>
      </w:rPr>
    </w:lvl>
    <w:lvl w:ilvl="8" w:tplc="04160005" w:tentative="1">
      <w:start w:val="1"/>
      <w:numFmt w:val="bullet"/>
      <w:lvlText w:val=""/>
      <w:lvlJc w:val="left"/>
      <w:pPr>
        <w:ind w:left="7691" w:hanging="360"/>
      </w:pPr>
      <w:rPr>
        <w:rFonts w:ascii="Wingdings" w:hAnsi="Wingdings" w:hint="default"/>
      </w:rPr>
    </w:lvl>
  </w:abstractNum>
  <w:abstractNum w:abstractNumId="10" w15:restartNumberingAfterBreak="0">
    <w:nsid w:val="66E53743"/>
    <w:multiLevelType w:val="hybridMultilevel"/>
    <w:tmpl w:val="6B46FCB4"/>
    <w:lvl w:ilvl="0" w:tplc="04160001">
      <w:start w:val="1"/>
      <w:numFmt w:val="bullet"/>
      <w:lvlText w:val=""/>
      <w:lvlJc w:val="left"/>
      <w:pPr>
        <w:ind w:left="1931" w:hanging="360"/>
      </w:pPr>
      <w:rPr>
        <w:rFonts w:ascii="Symbol" w:hAnsi="Symbol" w:hint="default"/>
      </w:rPr>
    </w:lvl>
    <w:lvl w:ilvl="1" w:tplc="04160003" w:tentative="1">
      <w:start w:val="1"/>
      <w:numFmt w:val="bullet"/>
      <w:lvlText w:val="o"/>
      <w:lvlJc w:val="left"/>
      <w:pPr>
        <w:ind w:left="2651" w:hanging="360"/>
      </w:pPr>
      <w:rPr>
        <w:rFonts w:ascii="Courier New" w:hAnsi="Courier New" w:cs="Courier New" w:hint="default"/>
      </w:rPr>
    </w:lvl>
    <w:lvl w:ilvl="2" w:tplc="04160005" w:tentative="1">
      <w:start w:val="1"/>
      <w:numFmt w:val="bullet"/>
      <w:lvlText w:val=""/>
      <w:lvlJc w:val="left"/>
      <w:pPr>
        <w:ind w:left="3371" w:hanging="360"/>
      </w:pPr>
      <w:rPr>
        <w:rFonts w:ascii="Wingdings" w:hAnsi="Wingdings" w:hint="default"/>
      </w:rPr>
    </w:lvl>
    <w:lvl w:ilvl="3" w:tplc="04160001" w:tentative="1">
      <w:start w:val="1"/>
      <w:numFmt w:val="bullet"/>
      <w:lvlText w:val=""/>
      <w:lvlJc w:val="left"/>
      <w:pPr>
        <w:ind w:left="4091" w:hanging="360"/>
      </w:pPr>
      <w:rPr>
        <w:rFonts w:ascii="Symbol" w:hAnsi="Symbol" w:hint="default"/>
      </w:rPr>
    </w:lvl>
    <w:lvl w:ilvl="4" w:tplc="04160003" w:tentative="1">
      <w:start w:val="1"/>
      <w:numFmt w:val="bullet"/>
      <w:lvlText w:val="o"/>
      <w:lvlJc w:val="left"/>
      <w:pPr>
        <w:ind w:left="4811" w:hanging="360"/>
      </w:pPr>
      <w:rPr>
        <w:rFonts w:ascii="Courier New" w:hAnsi="Courier New" w:cs="Courier New" w:hint="default"/>
      </w:rPr>
    </w:lvl>
    <w:lvl w:ilvl="5" w:tplc="04160005" w:tentative="1">
      <w:start w:val="1"/>
      <w:numFmt w:val="bullet"/>
      <w:lvlText w:val=""/>
      <w:lvlJc w:val="left"/>
      <w:pPr>
        <w:ind w:left="5531" w:hanging="360"/>
      </w:pPr>
      <w:rPr>
        <w:rFonts w:ascii="Wingdings" w:hAnsi="Wingdings" w:hint="default"/>
      </w:rPr>
    </w:lvl>
    <w:lvl w:ilvl="6" w:tplc="04160001" w:tentative="1">
      <w:start w:val="1"/>
      <w:numFmt w:val="bullet"/>
      <w:lvlText w:val=""/>
      <w:lvlJc w:val="left"/>
      <w:pPr>
        <w:ind w:left="6251" w:hanging="360"/>
      </w:pPr>
      <w:rPr>
        <w:rFonts w:ascii="Symbol" w:hAnsi="Symbol" w:hint="default"/>
      </w:rPr>
    </w:lvl>
    <w:lvl w:ilvl="7" w:tplc="04160003" w:tentative="1">
      <w:start w:val="1"/>
      <w:numFmt w:val="bullet"/>
      <w:lvlText w:val="o"/>
      <w:lvlJc w:val="left"/>
      <w:pPr>
        <w:ind w:left="6971" w:hanging="360"/>
      </w:pPr>
      <w:rPr>
        <w:rFonts w:ascii="Courier New" w:hAnsi="Courier New" w:cs="Courier New" w:hint="default"/>
      </w:rPr>
    </w:lvl>
    <w:lvl w:ilvl="8" w:tplc="04160005" w:tentative="1">
      <w:start w:val="1"/>
      <w:numFmt w:val="bullet"/>
      <w:lvlText w:val=""/>
      <w:lvlJc w:val="left"/>
      <w:pPr>
        <w:ind w:left="7691" w:hanging="360"/>
      </w:pPr>
      <w:rPr>
        <w:rFonts w:ascii="Wingdings" w:hAnsi="Wingdings" w:hint="default"/>
      </w:rPr>
    </w:lvl>
  </w:abstractNum>
  <w:abstractNum w:abstractNumId="11" w15:restartNumberingAfterBreak="0">
    <w:nsid w:val="69A12387"/>
    <w:multiLevelType w:val="hybridMultilevel"/>
    <w:tmpl w:val="38709720"/>
    <w:lvl w:ilvl="0" w:tplc="04160001">
      <w:start w:val="1"/>
      <w:numFmt w:val="bullet"/>
      <w:lvlText w:val=""/>
      <w:lvlJc w:val="left"/>
      <w:pPr>
        <w:ind w:left="1931" w:hanging="360"/>
      </w:pPr>
      <w:rPr>
        <w:rFonts w:ascii="Symbol" w:hAnsi="Symbol" w:hint="default"/>
      </w:rPr>
    </w:lvl>
    <w:lvl w:ilvl="1" w:tplc="04160003" w:tentative="1">
      <w:start w:val="1"/>
      <w:numFmt w:val="bullet"/>
      <w:lvlText w:val="o"/>
      <w:lvlJc w:val="left"/>
      <w:pPr>
        <w:ind w:left="2651" w:hanging="360"/>
      </w:pPr>
      <w:rPr>
        <w:rFonts w:ascii="Courier New" w:hAnsi="Courier New" w:cs="Courier New" w:hint="default"/>
      </w:rPr>
    </w:lvl>
    <w:lvl w:ilvl="2" w:tplc="04160005" w:tentative="1">
      <w:start w:val="1"/>
      <w:numFmt w:val="bullet"/>
      <w:lvlText w:val=""/>
      <w:lvlJc w:val="left"/>
      <w:pPr>
        <w:ind w:left="3371" w:hanging="360"/>
      </w:pPr>
      <w:rPr>
        <w:rFonts w:ascii="Wingdings" w:hAnsi="Wingdings" w:hint="default"/>
      </w:rPr>
    </w:lvl>
    <w:lvl w:ilvl="3" w:tplc="04160001" w:tentative="1">
      <w:start w:val="1"/>
      <w:numFmt w:val="bullet"/>
      <w:lvlText w:val=""/>
      <w:lvlJc w:val="left"/>
      <w:pPr>
        <w:ind w:left="4091" w:hanging="360"/>
      </w:pPr>
      <w:rPr>
        <w:rFonts w:ascii="Symbol" w:hAnsi="Symbol" w:hint="default"/>
      </w:rPr>
    </w:lvl>
    <w:lvl w:ilvl="4" w:tplc="04160003" w:tentative="1">
      <w:start w:val="1"/>
      <w:numFmt w:val="bullet"/>
      <w:lvlText w:val="o"/>
      <w:lvlJc w:val="left"/>
      <w:pPr>
        <w:ind w:left="4811" w:hanging="360"/>
      </w:pPr>
      <w:rPr>
        <w:rFonts w:ascii="Courier New" w:hAnsi="Courier New" w:cs="Courier New" w:hint="default"/>
      </w:rPr>
    </w:lvl>
    <w:lvl w:ilvl="5" w:tplc="04160005" w:tentative="1">
      <w:start w:val="1"/>
      <w:numFmt w:val="bullet"/>
      <w:lvlText w:val=""/>
      <w:lvlJc w:val="left"/>
      <w:pPr>
        <w:ind w:left="5531" w:hanging="360"/>
      </w:pPr>
      <w:rPr>
        <w:rFonts w:ascii="Wingdings" w:hAnsi="Wingdings" w:hint="default"/>
      </w:rPr>
    </w:lvl>
    <w:lvl w:ilvl="6" w:tplc="04160001" w:tentative="1">
      <w:start w:val="1"/>
      <w:numFmt w:val="bullet"/>
      <w:lvlText w:val=""/>
      <w:lvlJc w:val="left"/>
      <w:pPr>
        <w:ind w:left="6251" w:hanging="360"/>
      </w:pPr>
      <w:rPr>
        <w:rFonts w:ascii="Symbol" w:hAnsi="Symbol" w:hint="default"/>
      </w:rPr>
    </w:lvl>
    <w:lvl w:ilvl="7" w:tplc="04160003" w:tentative="1">
      <w:start w:val="1"/>
      <w:numFmt w:val="bullet"/>
      <w:lvlText w:val="o"/>
      <w:lvlJc w:val="left"/>
      <w:pPr>
        <w:ind w:left="6971" w:hanging="360"/>
      </w:pPr>
      <w:rPr>
        <w:rFonts w:ascii="Courier New" w:hAnsi="Courier New" w:cs="Courier New" w:hint="default"/>
      </w:rPr>
    </w:lvl>
    <w:lvl w:ilvl="8" w:tplc="04160005" w:tentative="1">
      <w:start w:val="1"/>
      <w:numFmt w:val="bullet"/>
      <w:lvlText w:val=""/>
      <w:lvlJc w:val="left"/>
      <w:pPr>
        <w:ind w:left="7691" w:hanging="360"/>
      </w:pPr>
      <w:rPr>
        <w:rFonts w:ascii="Wingdings" w:hAnsi="Wingdings" w:hint="default"/>
      </w:rPr>
    </w:lvl>
  </w:abstractNum>
  <w:abstractNum w:abstractNumId="12" w15:restartNumberingAfterBreak="0">
    <w:nsid w:val="69D442ED"/>
    <w:multiLevelType w:val="hybridMultilevel"/>
    <w:tmpl w:val="6F5CBC2E"/>
    <w:lvl w:ilvl="0" w:tplc="78782276">
      <w:numFmt w:val="bullet"/>
      <w:lvlText w:val="•"/>
      <w:lvlJc w:val="left"/>
      <w:pPr>
        <w:ind w:left="3067" w:hanging="1005"/>
      </w:pPr>
      <w:rPr>
        <w:rFonts w:ascii="Calibri" w:eastAsia="Calibri" w:hAnsi="Calibri" w:cs="Calibri" w:hint="default"/>
      </w:rPr>
    </w:lvl>
    <w:lvl w:ilvl="1" w:tplc="04160003" w:tentative="1">
      <w:start w:val="1"/>
      <w:numFmt w:val="bullet"/>
      <w:lvlText w:val="o"/>
      <w:lvlJc w:val="left"/>
      <w:pPr>
        <w:ind w:left="2651" w:hanging="360"/>
      </w:pPr>
      <w:rPr>
        <w:rFonts w:ascii="Courier New" w:hAnsi="Courier New" w:cs="Courier New" w:hint="default"/>
      </w:rPr>
    </w:lvl>
    <w:lvl w:ilvl="2" w:tplc="04160005" w:tentative="1">
      <w:start w:val="1"/>
      <w:numFmt w:val="bullet"/>
      <w:lvlText w:val=""/>
      <w:lvlJc w:val="left"/>
      <w:pPr>
        <w:ind w:left="3371" w:hanging="360"/>
      </w:pPr>
      <w:rPr>
        <w:rFonts w:ascii="Wingdings" w:hAnsi="Wingdings" w:hint="default"/>
      </w:rPr>
    </w:lvl>
    <w:lvl w:ilvl="3" w:tplc="04160001" w:tentative="1">
      <w:start w:val="1"/>
      <w:numFmt w:val="bullet"/>
      <w:lvlText w:val=""/>
      <w:lvlJc w:val="left"/>
      <w:pPr>
        <w:ind w:left="4091" w:hanging="360"/>
      </w:pPr>
      <w:rPr>
        <w:rFonts w:ascii="Symbol" w:hAnsi="Symbol" w:hint="default"/>
      </w:rPr>
    </w:lvl>
    <w:lvl w:ilvl="4" w:tplc="04160003" w:tentative="1">
      <w:start w:val="1"/>
      <w:numFmt w:val="bullet"/>
      <w:lvlText w:val="o"/>
      <w:lvlJc w:val="left"/>
      <w:pPr>
        <w:ind w:left="4811" w:hanging="360"/>
      </w:pPr>
      <w:rPr>
        <w:rFonts w:ascii="Courier New" w:hAnsi="Courier New" w:cs="Courier New" w:hint="default"/>
      </w:rPr>
    </w:lvl>
    <w:lvl w:ilvl="5" w:tplc="04160005" w:tentative="1">
      <w:start w:val="1"/>
      <w:numFmt w:val="bullet"/>
      <w:lvlText w:val=""/>
      <w:lvlJc w:val="left"/>
      <w:pPr>
        <w:ind w:left="5531" w:hanging="360"/>
      </w:pPr>
      <w:rPr>
        <w:rFonts w:ascii="Wingdings" w:hAnsi="Wingdings" w:hint="default"/>
      </w:rPr>
    </w:lvl>
    <w:lvl w:ilvl="6" w:tplc="04160001" w:tentative="1">
      <w:start w:val="1"/>
      <w:numFmt w:val="bullet"/>
      <w:lvlText w:val=""/>
      <w:lvlJc w:val="left"/>
      <w:pPr>
        <w:ind w:left="6251" w:hanging="360"/>
      </w:pPr>
      <w:rPr>
        <w:rFonts w:ascii="Symbol" w:hAnsi="Symbol" w:hint="default"/>
      </w:rPr>
    </w:lvl>
    <w:lvl w:ilvl="7" w:tplc="04160003" w:tentative="1">
      <w:start w:val="1"/>
      <w:numFmt w:val="bullet"/>
      <w:lvlText w:val="o"/>
      <w:lvlJc w:val="left"/>
      <w:pPr>
        <w:ind w:left="6971" w:hanging="360"/>
      </w:pPr>
      <w:rPr>
        <w:rFonts w:ascii="Courier New" w:hAnsi="Courier New" w:cs="Courier New" w:hint="default"/>
      </w:rPr>
    </w:lvl>
    <w:lvl w:ilvl="8" w:tplc="04160005" w:tentative="1">
      <w:start w:val="1"/>
      <w:numFmt w:val="bullet"/>
      <w:lvlText w:val=""/>
      <w:lvlJc w:val="left"/>
      <w:pPr>
        <w:ind w:left="7691" w:hanging="360"/>
      </w:pPr>
      <w:rPr>
        <w:rFonts w:ascii="Wingdings" w:hAnsi="Wingdings" w:hint="default"/>
      </w:rPr>
    </w:lvl>
  </w:abstractNum>
  <w:abstractNum w:abstractNumId="13" w15:restartNumberingAfterBreak="0">
    <w:nsid w:val="797B3BF4"/>
    <w:multiLevelType w:val="hybridMultilevel"/>
    <w:tmpl w:val="895E450C"/>
    <w:lvl w:ilvl="0" w:tplc="04160001">
      <w:start w:val="1"/>
      <w:numFmt w:val="bullet"/>
      <w:lvlText w:val=""/>
      <w:lvlJc w:val="left"/>
      <w:pPr>
        <w:ind w:left="1931" w:hanging="360"/>
      </w:pPr>
      <w:rPr>
        <w:rFonts w:ascii="Symbol" w:hAnsi="Symbol" w:hint="default"/>
      </w:rPr>
    </w:lvl>
    <w:lvl w:ilvl="1" w:tplc="04160003" w:tentative="1">
      <w:start w:val="1"/>
      <w:numFmt w:val="bullet"/>
      <w:lvlText w:val="o"/>
      <w:lvlJc w:val="left"/>
      <w:pPr>
        <w:ind w:left="2651" w:hanging="360"/>
      </w:pPr>
      <w:rPr>
        <w:rFonts w:ascii="Courier New" w:hAnsi="Courier New" w:cs="Courier New" w:hint="default"/>
      </w:rPr>
    </w:lvl>
    <w:lvl w:ilvl="2" w:tplc="04160005" w:tentative="1">
      <w:start w:val="1"/>
      <w:numFmt w:val="bullet"/>
      <w:lvlText w:val=""/>
      <w:lvlJc w:val="left"/>
      <w:pPr>
        <w:ind w:left="3371" w:hanging="360"/>
      </w:pPr>
      <w:rPr>
        <w:rFonts w:ascii="Wingdings" w:hAnsi="Wingdings" w:hint="default"/>
      </w:rPr>
    </w:lvl>
    <w:lvl w:ilvl="3" w:tplc="04160001" w:tentative="1">
      <w:start w:val="1"/>
      <w:numFmt w:val="bullet"/>
      <w:lvlText w:val=""/>
      <w:lvlJc w:val="left"/>
      <w:pPr>
        <w:ind w:left="4091" w:hanging="360"/>
      </w:pPr>
      <w:rPr>
        <w:rFonts w:ascii="Symbol" w:hAnsi="Symbol" w:hint="default"/>
      </w:rPr>
    </w:lvl>
    <w:lvl w:ilvl="4" w:tplc="04160003" w:tentative="1">
      <w:start w:val="1"/>
      <w:numFmt w:val="bullet"/>
      <w:lvlText w:val="o"/>
      <w:lvlJc w:val="left"/>
      <w:pPr>
        <w:ind w:left="4811" w:hanging="360"/>
      </w:pPr>
      <w:rPr>
        <w:rFonts w:ascii="Courier New" w:hAnsi="Courier New" w:cs="Courier New" w:hint="default"/>
      </w:rPr>
    </w:lvl>
    <w:lvl w:ilvl="5" w:tplc="04160005" w:tentative="1">
      <w:start w:val="1"/>
      <w:numFmt w:val="bullet"/>
      <w:lvlText w:val=""/>
      <w:lvlJc w:val="left"/>
      <w:pPr>
        <w:ind w:left="5531" w:hanging="360"/>
      </w:pPr>
      <w:rPr>
        <w:rFonts w:ascii="Wingdings" w:hAnsi="Wingdings" w:hint="default"/>
      </w:rPr>
    </w:lvl>
    <w:lvl w:ilvl="6" w:tplc="04160001" w:tentative="1">
      <w:start w:val="1"/>
      <w:numFmt w:val="bullet"/>
      <w:lvlText w:val=""/>
      <w:lvlJc w:val="left"/>
      <w:pPr>
        <w:ind w:left="6251" w:hanging="360"/>
      </w:pPr>
      <w:rPr>
        <w:rFonts w:ascii="Symbol" w:hAnsi="Symbol" w:hint="default"/>
      </w:rPr>
    </w:lvl>
    <w:lvl w:ilvl="7" w:tplc="04160003" w:tentative="1">
      <w:start w:val="1"/>
      <w:numFmt w:val="bullet"/>
      <w:lvlText w:val="o"/>
      <w:lvlJc w:val="left"/>
      <w:pPr>
        <w:ind w:left="6971" w:hanging="360"/>
      </w:pPr>
      <w:rPr>
        <w:rFonts w:ascii="Courier New" w:hAnsi="Courier New" w:cs="Courier New" w:hint="default"/>
      </w:rPr>
    </w:lvl>
    <w:lvl w:ilvl="8" w:tplc="04160005" w:tentative="1">
      <w:start w:val="1"/>
      <w:numFmt w:val="bullet"/>
      <w:lvlText w:val=""/>
      <w:lvlJc w:val="left"/>
      <w:pPr>
        <w:ind w:left="7691" w:hanging="360"/>
      </w:pPr>
      <w:rPr>
        <w:rFonts w:ascii="Wingdings" w:hAnsi="Wingdings" w:hint="default"/>
      </w:rPr>
    </w:lvl>
  </w:abstractNum>
  <w:num w:numId="1">
    <w:abstractNumId w:val="4"/>
  </w:num>
  <w:num w:numId="2">
    <w:abstractNumId w:val="12"/>
  </w:num>
  <w:num w:numId="3">
    <w:abstractNumId w:val="5"/>
  </w:num>
  <w:num w:numId="4">
    <w:abstractNumId w:val="1"/>
  </w:num>
  <w:num w:numId="5">
    <w:abstractNumId w:val="8"/>
  </w:num>
  <w:num w:numId="6">
    <w:abstractNumId w:val="3"/>
  </w:num>
  <w:num w:numId="7">
    <w:abstractNumId w:val="9"/>
  </w:num>
  <w:num w:numId="8">
    <w:abstractNumId w:val="11"/>
  </w:num>
  <w:num w:numId="9">
    <w:abstractNumId w:val="13"/>
  </w:num>
  <w:num w:numId="10">
    <w:abstractNumId w:val="10"/>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7"/>
  </w:num>
  <w:num w:numId="13">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968"/>
    <w:rsid w:val="0003570C"/>
    <w:rsid w:val="0006194B"/>
    <w:rsid w:val="0009034B"/>
    <w:rsid w:val="000A65DF"/>
    <w:rsid w:val="000B0C7D"/>
    <w:rsid w:val="000B44DE"/>
    <w:rsid w:val="000C2215"/>
    <w:rsid w:val="000D5788"/>
    <w:rsid w:val="000E7FC8"/>
    <w:rsid w:val="000F46DA"/>
    <w:rsid w:val="00141975"/>
    <w:rsid w:val="001461E4"/>
    <w:rsid w:val="00147A7B"/>
    <w:rsid w:val="00170C68"/>
    <w:rsid w:val="00193327"/>
    <w:rsid w:val="001A26E6"/>
    <w:rsid w:val="001B6E70"/>
    <w:rsid w:val="001C35E1"/>
    <w:rsid w:val="001D398C"/>
    <w:rsid w:val="001D7BEB"/>
    <w:rsid w:val="001E2ADB"/>
    <w:rsid w:val="00213506"/>
    <w:rsid w:val="00260E5E"/>
    <w:rsid w:val="0028628C"/>
    <w:rsid w:val="002B07D0"/>
    <w:rsid w:val="002D53A9"/>
    <w:rsid w:val="00344C3F"/>
    <w:rsid w:val="0036766F"/>
    <w:rsid w:val="003737D8"/>
    <w:rsid w:val="003946A6"/>
    <w:rsid w:val="003964C4"/>
    <w:rsid w:val="003A5C2C"/>
    <w:rsid w:val="003B3811"/>
    <w:rsid w:val="003E266D"/>
    <w:rsid w:val="0040042B"/>
    <w:rsid w:val="00414F0E"/>
    <w:rsid w:val="00431566"/>
    <w:rsid w:val="00434968"/>
    <w:rsid w:val="004417FC"/>
    <w:rsid w:val="0046673E"/>
    <w:rsid w:val="00473988"/>
    <w:rsid w:val="00475F79"/>
    <w:rsid w:val="004905B8"/>
    <w:rsid w:val="004D7638"/>
    <w:rsid w:val="004F25CB"/>
    <w:rsid w:val="0051065A"/>
    <w:rsid w:val="00526827"/>
    <w:rsid w:val="00593E34"/>
    <w:rsid w:val="0059669C"/>
    <w:rsid w:val="005A16FC"/>
    <w:rsid w:val="005D3189"/>
    <w:rsid w:val="00652466"/>
    <w:rsid w:val="006563A4"/>
    <w:rsid w:val="006652EC"/>
    <w:rsid w:val="00670A84"/>
    <w:rsid w:val="0067346C"/>
    <w:rsid w:val="00673F71"/>
    <w:rsid w:val="006B387B"/>
    <w:rsid w:val="006B48F2"/>
    <w:rsid w:val="006C3B4D"/>
    <w:rsid w:val="007332E0"/>
    <w:rsid w:val="007778DC"/>
    <w:rsid w:val="007847E8"/>
    <w:rsid w:val="007E60C0"/>
    <w:rsid w:val="007F0581"/>
    <w:rsid w:val="00803D85"/>
    <w:rsid w:val="00810319"/>
    <w:rsid w:val="00825707"/>
    <w:rsid w:val="008632DF"/>
    <w:rsid w:val="0087399D"/>
    <w:rsid w:val="00881D5C"/>
    <w:rsid w:val="008C2435"/>
    <w:rsid w:val="008F17DD"/>
    <w:rsid w:val="009366F6"/>
    <w:rsid w:val="009B0686"/>
    <w:rsid w:val="009B2F5C"/>
    <w:rsid w:val="009D21C7"/>
    <w:rsid w:val="00A10DC2"/>
    <w:rsid w:val="00A20881"/>
    <w:rsid w:val="00A45905"/>
    <w:rsid w:val="00A50062"/>
    <w:rsid w:val="00A65DF8"/>
    <w:rsid w:val="00A661E0"/>
    <w:rsid w:val="00A747A6"/>
    <w:rsid w:val="00A90262"/>
    <w:rsid w:val="00A974D4"/>
    <w:rsid w:val="00AA15BA"/>
    <w:rsid w:val="00AA1991"/>
    <w:rsid w:val="00AC5B0F"/>
    <w:rsid w:val="00AE04B1"/>
    <w:rsid w:val="00B224D0"/>
    <w:rsid w:val="00B3664C"/>
    <w:rsid w:val="00B82D07"/>
    <w:rsid w:val="00BE70DA"/>
    <w:rsid w:val="00C034D9"/>
    <w:rsid w:val="00C1081E"/>
    <w:rsid w:val="00C80039"/>
    <w:rsid w:val="00C909E4"/>
    <w:rsid w:val="00C90B4D"/>
    <w:rsid w:val="00CA285C"/>
    <w:rsid w:val="00CB341E"/>
    <w:rsid w:val="00CF22BD"/>
    <w:rsid w:val="00D0598D"/>
    <w:rsid w:val="00D4222A"/>
    <w:rsid w:val="00D44689"/>
    <w:rsid w:val="00DB7044"/>
    <w:rsid w:val="00DC6909"/>
    <w:rsid w:val="00DE084D"/>
    <w:rsid w:val="00E4231A"/>
    <w:rsid w:val="00E53365"/>
    <w:rsid w:val="00E81864"/>
    <w:rsid w:val="00E82D03"/>
    <w:rsid w:val="00E85DD4"/>
    <w:rsid w:val="00E864EF"/>
    <w:rsid w:val="00E951FF"/>
    <w:rsid w:val="00EB2479"/>
    <w:rsid w:val="00EB7A2A"/>
    <w:rsid w:val="00ED0457"/>
    <w:rsid w:val="00ED6AA2"/>
    <w:rsid w:val="00EE3DB7"/>
    <w:rsid w:val="00EF3679"/>
    <w:rsid w:val="00F30E8E"/>
    <w:rsid w:val="00F32D02"/>
    <w:rsid w:val="00F528C0"/>
    <w:rsid w:val="00F76D82"/>
    <w:rsid w:val="00FE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51"/>
    <o:shapelayout v:ext="edit">
      <o:idmap v:ext="edit" data="1"/>
    </o:shapelayout>
  </w:shapeDefaults>
  <w:decimalSymbol w:val=","/>
  <w:listSeparator w:val=";"/>
  <w15:docId w15:val="{CF2699F8-32AA-43F6-B001-0DE602FB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96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34968"/>
    <w:pPr>
      <w:keepNext/>
      <w:ind w:left="1440"/>
      <w:jc w:val="center"/>
      <w:outlineLvl w:val="0"/>
    </w:pPr>
    <w:rPr>
      <w:b/>
      <w:bCs/>
      <w:sz w:val="28"/>
    </w:rPr>
  </w:style>
  <w:style w:type="paragraph" w:styleId="Ttulo2">
    <w:name w:val="heading 2"/>
    <w:basedOn w:val="Normal"/>
    <w:next w:val="Normal"/>
    <w:link w:val="Ttulo2Char"/>
    <w:qFormat/>
    <w:rsid w:val="00434968"/>
    <w:pPr>
      <w:keepNext/>
      <w:outlineLvl w:val="1"/>
    </w:pPr>
    <w:rPr>
      <w:b/>
      <w:bCs/>
    </w:rPr>
  </w:style>
  <w:style w:type="paragraph" w:styleId="Ttulo3">
    <w:name w:val="heading 3"/>
    <w:basedOn w:val="Normal"/>
    <w:next w:val="Normal"/>
    <w:link w:val="Ttulo3Char"/>
    <w:qFormat/>
    <w:rsid w:val="00434968"/>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434968"/>
    <w:pPr>
      <w:keepNext/>
      <w:spacing w:before="240" w:after="60"/>
      <w:outlineLvl w:val="3"/>
    </w:pPr>
    <w:rPr>
      <w:b/>
      <w:bCs/>
      <w:sz w:val="28"/>
      <w:szCs w:val="28"/>
    </w:rPr>
  </w:style>
  <w:style w:type="paragraph" w:styleId="Ttulo5">
    <w:name w:val="heading 5"/>
    <w:basedOn w:val="Normal"/>
    <w:next w:val="Normal"/>
    <w:link w:val="Ttulo5Char"/>
    <w:qFormat/>
    <w:rsid w:val="00434968"/>
    <w:pPr>
      <w:keepNext/>
      <w:jc w:val="center"/>
      <w:outlineLvl w:val="4"/>
    </w:pPr>
    <w:rPr>
      <w:b/>
      <w:szCs w:val="20"/>
    </w:rPr>
  </w:style>
  <w:style w:type="paragraph" w:styleId="Ttulo6">
    <w:name w:val="heading 6"/>
    <w:basedOn w:val="Normal"/>
    <w:next w:val="Normal"/>
    <w:link w:val="Ttulo6Char"/>
    <w:qFormat/>
    <w:rsid w:val="00434968"/>
    <w:pPr>
      <w:spacing w:before="240" w:after="60"/>
      <w:outlineLvl w:val="5"/>
    </w:pPr>
    <w:rPr>
      <w:b/>
      <w:bCs/>
      <w:sz w:val="22"/>
      <w:szCs w:val="22"/>
    </w:rPr>
  </w:style>
  <w:style w:type="paragraph" w:styleId="Ttulo7">
    <w:name w:val="heading 7"/>
    <w:basedOn w:val="Normal"/>
    <w:next w:val="Normal"/>
    <w:link w:val="Ttulo7Char"/>
    <w:qFormat/>
    <w:rsid w:val="00434968"/>
    <w:pPr>
      <w:keepNext/>
      <w:jc w:val="center"/>
      <w:outlineLvl w:val="6"/>
    </w:pPr>
    <w:rPr>
      <w:rFonts w:ascii="Arial" w:hAnsi="Arial"/>
      <w:b/>
      <w:sz w:val="18"/>
      <w:szCs w:val="20"/>
    </w:rPr>
  </w:style>
  <w:style w:type="paragraph" w:styleId="Ttulo8">
    <w:name w:val="heading 8"/>
    <w:basedOn w:val="Normal"/>
    <w:next w:val="Normal"/>
    <w:link w:val="Ttulo8Char"/>
    <w:qFormat/>
    <w:rsid w:val="00434968"/>
    <w:pPr>
      <w:keepNext/>
      <w:jc w:val="center"/>
      <w:outlineLvl w:val="7"/>
    </w:pPr>
    <w:rPr>
      <w:b/>
      <w:bCs/>
      <w:sz w:val="28"/>
    </w:rPr>
  </w:style>
  <w:style w:type="paragraph" w:styleId="Ttulo9">
    <w:name w:val="heading 9"/>
    <w:basedOn w:val="Normal"/>
    <w:next w:val="Normal"/>
    <w:link w:val="Ttulo9Char"/>
    <w:qFormat/>
    <w:rsid w:val="00434968"/>
    <w:pPr>
      <w:keepNext/>
      <w:ind w:left="1440"/>
      <w:jc w:val="both"/>
      <w:outlineLvl w:val="8"/>
    </w:pPr>
    <w:rPr>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34968"/>
    <w:rPr>
      <w:rFonts w:ascii="Times New Roman" w:eastAsia="Times New Roman" w:hAnsi="Times New Roman" w:cs="Times New Roman"/>
      <w:b/>
      <w:bCs/>
      <w:sz w:val="28"/>
      <w:szCs w:val="24"/>
      <w:lang w:eastAsia="pt-BR"/>
    </w:rPr>
  </w:style>
  <w:style w:type="character" w:customStyle="1" w:styleId="Ttulo2Char">
    <w:name w:val="Título 2 Char"/>
    <w:basedOn w:val="Fontepargpadro"/>
    <w:link w:val="Ttulo2"/>
    <w:rsid w:val="00434968"/>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434968"/>
    <w:rPr>
      <w:rFonts w:ascii="Arial" w:eastAsia="Times New Roman" w:hAnsi="Arial" w:cs="Arial"/>
      <w:b/>
      <w:bCs/>
      <w:sz w:val="26"/>
      <w:szCs w:val="26"/>
      <w:lang w:eastAsia="pt-BR"/>
    </w:rPr>
  </w:style>
  <w:style w:type="character" w:customStyle="1" w:styleId="Ttulo4Char">
    <w:name w:val="Título 4 Char"/>
    <w:basedOn w:val="Fontepargpadro"/>
    <w:link w:val="Ttulo4"/>
    <w:rsid w:val="00434968"/>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434968"/>
    <w:rPr>
      <w:rFonts w:ascii="Times New Roman" w:eastAsia="Times New Roman" w:hAnsi="Times New Roman" w:cs="Times New Roman"/>
      <w:b/>
      <w:sz w:val="24"/>
      <w:szCs w:val="20"/>
      <w:lang w:eastAsia="pt-BR"/>
    </w:rPr>
  </w:style>
  <w:style w:type="character" w:customStyle="1" w:styleId="Ttulo6Char">
    <w:name w:val="Título 6 Char"/>
    <w:basedOn w:val="Fontepargpadro"/>
    <w:link w:val="Ttulo6"/>
    <w:rsid w:val="00434968"/>
    <w:rPr>
      <w:rFonts w:ascii="Times New Roman" w:eastAsia="Times New Roman" w:hAnsi="Times New Roman" w:cs="Times New Roman"/>
      <w:b/>
      <w:bCs/>
      <w:lang w:eastAsia="pt-BR"/>
    </w:rPr>
  </w:style>
  <w:style w:type="character" w:customStyle="1" w:styleId="Ttulo7Char">
    <w:name w:val="Título 7 Char"/>
    <w:basedOn w:val="Fontepargpadro"/>
    <w:link w:val="Ttulo7"/>
    <w:rsid w:val="00434968"/>
    <w:rPr>
      <w:rFonts w:ascii="Arial" w:eastAsia="Times New Roman" w:hAnsi="Arial" w:cs="Times New Roman"/>
      <w:b/>
      <w:sz w:val="18"/>
      <w:szCs w:val="20"/>
      <w:lang w:eastAsia="pt-BR"/>
    </w:rPr>
  </w:style>
  <w:style w:type="character" w:customStyle="1" w:styleId="Ttulo8Char">
    <w:name w:val="Título 8 Char"/>
    <w:basedOn w:val="Fontepargpadro"/>
    <w:link w:val="Ttulo8"/>
    <w:rsid w:val="00434968"/>
    <w:rPr>
      <w:rFonts w:ascii="Times New Roman" w:eastAsia="Times New Roman" w:hAnsi="Times New Roman" w:cs="Times New Roman"/>
      <w:b/>
      <w:bCs/>
      <w:sz w:val="28"/>
      <w:szCs w:val="24"/>
      <w:lang w:eastAsia="pt-BR"/>
    </w:rPr>
  </w:style>
  <w:style w:type="character" w:customStyle="1" w:styleId="Ttulo9Char">
    <w:name w:val="Título 9 Char"/>
    <w:basedOn w:val="Fontepargpadro"/>
    <w:link w:val="Ttulo9"/>
    <w:rsid w:val="00434968"/>
    <w:rPr>
      <w:rFonts w:ascii="Times New Roman" w:eastAsia="Times New Roman" w:hAnsi="Times New Roman" w:cs="Times New Roman"/>
      <w:color w:val="FF0000"/>
      <w:sz w:val="28"/>
      <w:szCs w:val="24"/>
      <w:lang w:eastAsia="pt-BR"/>
    </w:rPr>
  </w:style>
  <w:style w:type="paragraph" w:styleId="Legenda">
    <w:name w:val="caption"/>
    <w:basedOn w:val="Normal"/>
    <w:next w:val="Normal"/>
    <w:qFormat/>
    <w:rsid w:val="00434968"/>
    <w:rPr>
      <w:rFonts w:ascii="Bookman Old Style" w:hAnsi="Bookman Old Style"/>
      <w:b/>
      <w:sz w:val="32"/>
      <w:szCs w:val="20"/>
    </w:rPr>
  </w:style>
  <w:style w:type="paragraph" w:styleId="Cabealho">
    <w:name w:val="header"/>
    <w:basedOn w:val="Normal"/>
    <w:link w:val="CabealhoChar"/>
    <w:uiPriority w:val="99"/>
    <w:rsid w:val="00434968"/>
    <w:pPr>
      <w:tabs>
        <w:tab w:val="center" w:pos="4419"/>
        <w:tab w:val="right" w:pos="8838"/>
      </w:tabs>
    </w:pPr>
  </w:style>
  <w:style w:type="character" w:customStyle="1" w:styleId="CabealhoChar">
    <w:name w:val="Cabeçalho Char"/>
    <w:basedOn w:val="Fontepargpadro"/>
    <w:link w:val="Cabealho"/>
    <w:uiPriority w:val="99"/>
    <w:rsid w:val="0043496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34968"/>
    <w:pPr>
      <w:tabs>
        <w:tab w:val="center" w:pos="4419"/>
        <w:tab w:val="right" w:pos="8838"/>
      </w:tabs>
    </w:pPr>
  </w:style>
  <w:style w:type="character" w:customStyle="1" w:styleId="RodapChar">
    <w:name w:val="Rodapé Char"/>
    <w:basedOn w:val="Fontepargpadro"/>
    <w:link w:val="Rodap"/>
    <w:uiPriority w:val="99"/>
    <w:rsid w:val="00434968"/>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semiHidden/>
    <w:rsid w:val="00434968"/>
    <w:pPr>
      <w:ind w:firstLine="3960"/>
      <w:jc w:val="both"/>
    </w:pPr>
  </w:style>
  <w:style w:type="character" w:customStyle="1" w:styleId="RecuodecorpodetextoChar">
    <w:name w:val="Recuo de corpo de texto Char"/>
    <w:basedOn w:val="Fontepargpadro"/>
    <w:link w:val="Recuodecorpodetexto"/>
    <w:semiHidden/>
    <w:rsid w:val="00434968"/>
    <w:rPr>
      <w:rFonts w:ascii="Times New Roman" w:eastAsia="Times New Roman" w:hAnsi="Times New Roman" w:cs="Times New Roman"/>
      <w:sz w:val="24"/>
      <w:szCs w:val="24"/>
      <w:lang w:eastAsia="pt-BR"/>
    </w:rPr>
  </w:style>
  <w:style w:type="character" w:styleId="Hyperlink">
    <w:name w:val="Hyperlink"/>
    <w:semiHidden/>
    <w:rsid w:val="00434968"/>
    <w:rPr>
      <w:color w:val="0000FF"/>
      <w:u w:val="single"/>
    </w:rPr>
  </w:style>
  <w:style w:type="character" w:styleId="HiperlinkVisitado">
    <w:name w:val="FollowedHyperlink"/>
    <w:semiHidden/>
    <w:rsid w:val="00434968"/>
    <w:rPr>
      <w:color w:val="800080"/>
      <w:u w:val="single"/>
    </w:rPr>
  </w:style>
  <w:style w:type="paragraph" w:styleId="Corpodetexto">
    <w:name w:val="Body Text"/>
    <w:basedOn w:val="Normal"/>
    <w:link w:val="CorpodetextoChar"/>
    <w:rsid w:val="00434968"/>
    <w:pPr>
      <w:jc w:val="both"/>
    </w:pPr>
  </w:style>
  <w:style w:type="character" w:customStyle="1" w:styleId="CorpodetextoChar">
    <w:name w:val="Corpo de texto Char"/>
    <w:basedOn w:val="Fontepargpadro"/>
    <w:link w:val="Corpodetexto"/>
    <w:rsid w:val="00434968"/>
    <w:rPr>
      <w:rFonts w:ascii="Times New Roman" w:eastAsia="Times New Roman" w:hAnsi="Times New Roman" w:cs="Times New Roman"/>
      <w:sz w:val="24"/>
      <w:szCs w:val="24"/>
      <w:lang w:eastAsia="pt-BR"/>
    </w:rPr>
  </w:style>
  <w:style w:type="paragraph" w:styleId="Corpodetexto2">
    <w:name w:val="Body Text 2"/>
    <w:basedOn w:val="Normal"/>
    <w:link w:val="Corpodetexto2Char"/>
    <w:semiHidden/>
    <w:rsid w:val="00434968"/>
    <w:pPr>
      <w:spacing w:after="120" w:line="480" w:lineRule="auto"/>
    </w:pPr>
  </w:style>
  <w:style w:type="character" w:customStyle="1" w:styleId="Corpodetexto2Char">
    <w:name w:val="Corpo de texto 2 Char"/>
    <w:basedOn w:val="Fontepargpadro"/>
    <w:link w:val="Corpodetexto2"/>
    <w:semiHidden/>
    <w:rsid w:val="00434968"/>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semiHidden/>
    <w:rsid w:val="00434968"/>
    <w:pPr>
      <w:spacing w:after="120" w:line="480" w:lineRule="auto"/>
      <w:ind w:left="283"/>
    </w:pPr>
  </w:style>
  <w:style w:type="character" w:customStyle="1" w:styleId="Recuodecorpodetexto2Char">
    <w:name w:val="Recuo de corpo de texto 2 Char"/>
    <w:basedOn w:val="Fontepargpadro"/>
    <w:link w:val="Recuodecorpodetexto2"/>
    <w:semiHidden/>
    <w:rsid w:val="00434968"/>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rsid w:val="00434968"/>
    <w:pPr>
      <w:jc w:val="both"/>
    </w:pPr>
    <w:rPr>
      <w:b/>
      <w:bCs/>
    </w:rPr>
  </w:style>
  <w:style w:type="character" w:customStyle="1" w:styleId="Corpodetexto3Char">
    <w:name w:val="Corpo de texto 3 Char"/>
    <w:basedOn w:val="Fontepargpadro"/>
    <w:link w:val="Corpodetexto3"/>
    <w:semiHidden/>
    <w:rsid w:val="00434968"/>
    <w:rPr>
      <w:rFonts w:ascii="Times New Roman" w:eastAsia="Times New Roman" w:hAnsi="Times New Roman" w:cs="Times New Roman"/>
      <w:b/>
      <w:bCs/>
      <w:sz w:val="24"/>
      <w:szCs w:val="24"/>
      <w:lang w:eastAsia="pt-BR"/>
    </w:rPr>
  </w:style>
  <w:style w:type="paragraph" w:styleId="Ttulo">
    <w:name w:val="Title"/>
    <w:basedOn w:val="Normal"/>
    <w:link w:val="TtuloChar"/>
    <w:qFormat/>
    <w:rsid w:val="00434968"/>
    <w:pPr>
      <w:jc w:val="center"/>
    </w:pPr>
    <w:rPr>
      <w:rFonts w:ascii="Bookman Old Style" w:hAnsi="Bookman Old Style"/>
      <w:b/>
      <w:sz w:val="26"/>
    </w:rPr>
  </w:style>
  <w:style w:type="character" w:customStyle="1" w:styleId="TtuloChar">
    <w:name w:val="Título Char"/>
    <w:basedOn w:val="Fontepargpadro"/>
    <w:link w:val="Ttulo"/>
    <w:rsid w:val="00434968"/>
    <w:rPr>
      <w:rFonts w:ascii="Bookman Old Style" w:eastAsia="Times New Roman" w:hAnsi="Bookman Old Style" w:cs="Times New Roman"/>
      <w:b/>
      <w:sz w:val="26"/>
      <w:szCs w:val="24"/>
      <w:lang w:eastAsia="pt-BR"/>
    </w:rPr>
  </w:style>
  <w:style w:type="paragraph" w:styleId="Commarcadores">
    <w:name w:val="List Bullet"/>
    <w:basedOn w:val="Normal"/>
    <w:autoRedefine/>
    <w:semiHidden/>
    <w:rsid w:val="00434968"/>
    <w:pPr>
      <w:jc w:val="both"/>
    </w:pPr>
    <w:rPr>
      <w:b/>
      <w:bCs/>
      <w:szCs w:val="20"/>
    </w:rPr>
  </w:style>
  <w:style w:type="character" w:styleId="Refdenotaderodap">
    <w:name w:val="footnote reference"/>
    <w:semiHidden/>
    <w:rsid w:val="00434968"/>
    <w:rPr>
      <w:vertAlign w:val="superscript"/>
    </w:rPr>
  </w:style>
  <w:style w:type="paragraph" w:styleId="Textodenotaderodap">
    <w:name w:val="footnote text"/>
    <w:basedOn w:val="Normal"/>
    <w:link w:val="TextodenotaderodapChar"/>
    <w:semiHidden/>
    <w:rsid w:val="00434968"/>
    <w:rPr>
      <w:sz w:val="20"/>
      <w:szCs w:val="20"/>
    </w:rPr>
  </w:style>
  <w:style w:type="character" w:customStyle="1" w:styleId="TextodenotaderodapChar">
    <w:name w:val="Texto de nota de rodapé Char"/>
    <w:basedOn w:val="Fontepargpadro"/>
    <w:link w:val="Textodenotaderodap"/>
    <w:semiHidden/>
    <w:rsid w:val="00434968"/>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semiHidden/>
    <w:rsid w:val="00434968"/>
    <w:pPr>
      <w:spacing w:after="120"/>
      <w:ind w:left="283"/>
    </w:pPr>
    <w:rPr>
      <w:sz w:val="16"/>
      <w:szCs w:val="16"/>
    </w:rPr>
  </w:style>
  <w:style w:type="character" w:customStyle="1" w:styleId="Recuodecorpodetexto3Char">
    <w:name w:val="Recuo de corpo de texto 3 Char"/>
    <w:basedOn w:val="Fontepargpadro"/>
    <w:link w:val="Recuodecorpodetexto3"/>
    <w:semiHidden/>
    <w:rsid w:val="00434968"/>
    <w:rPr>
      <w:rFonts w:ascii="Times New Roman" w:eastAsia="Times New Roman" w:hAnsi="Times New Roman" w:cs="Times New Roman"/>
      <w:sz w:val="16"/>
      <w:szCs w:val="16"/>
      <w:lang w:eastAsia="pt-BR"/>
    </w:rPr>
  </w:style>
  <w:style w:type="paragraph" w:styleId="Textoembloco">
    <w:name w:val="Block Text"/>
    <w:basedOn w:val="Normal"/>
    <w:semiHidden/>
    <w:rsid w:val="00434968"/>
    <w:pPr>
      <w:ind w:left="360" w:right="-51"/>
      <w:jc w:val="both"/>
    </w:pPr>
    <w:rPr>
      <w:rFonts w:ascii="Tahoma" w:hAnsi="Tahoma" w:cs="Tahoma"/>
      <w:b/>
      <w:bCs/>
      <w:sz w:val="28"/>
      <w:szCs w:val="20"/>
    </w:rPr>
  </w:style>
  <w:style w:type="character" w:styleId="Nmerodepgina">
    <w:name w:val="page number"/>
    <w:basedOn w:val="Fontepargpadro"/>
    <w:rsid w:val="00434968"/>
  </w:style>
  <w:style w:type="paragraph" w:customStyle="1" w:styleId="xl22">
    <w:name w:val="xl22"/>
    <w:basedOn w:val="Normal"/>
    <w:rsid w:val="00434968"/>
    <w:pPr>
      <w:spacing w:before="280" w:after="280"/>
    </w:pPr>
    <w:rPr>
      <w:rFonts w:ascii="Arial" w:hAnsi="Arial" w:cs="Arial"/>
      <w:b/>
      <w:bCs/>
      <w:lang w:eastAsia="ar-SA"/>
    </w:rPr>
  </w:style>
  <w:style w:type="paragraph" w:customStyle="1" w:styleId="Gerncia">
    <w:name w:val="Gerência"/>
    <w:basedOn w:val="Normal"/>
    <w:rsid w:val="00434968"/>
    <w:pPr>
      <w:jc w:val="center"/>
    </w:pPr>
    <w:rPr>
      <w:rFonts w:ascii="Arial" w:hAnsi="Arial" w:cs="Arial"/>
      <w:i/>
      <w:caps/>
      <w:sz w:val="22"/>
      <w:szCs w:val="20"/>
    </w:rPr>
  </w:style>
  <w:style w:type="paragraph" w:styleId="PargrafodaLista">
    <w:name w:val="List Paragraph"/>
    <w:basedOn w:val="Normal"/>
    <w:uiPriority w:val="34"/>
    <w:qFormat/>
    <w:rsid w:val="00434968"/>
    <w:pPr>
      <w:ind w:left="708"/>
    </w:pPr>
  </w:style>
  <w:style w:type="paragraph" w:customStyle="1" w:styleId="TxBrp2">
    <w:name w:val="TxBr_p2"/>
    <w:basedOn w:val="Normal"/>
    <w:rsid w:val="00434968"/>
    <w:pPr>
      <w:tabs>
        <w:tab w:val="left" w:pos="204"/>
      </w:tabs>
      <w:autoSpaceDE w:val="0"/>
      <w:autoSpaceDN w:val="0"/>
      <w:adjustRightInd w:val="0"/>
      <w:spacing w:line="277" w:lineRule="atLeast"/>
      <w:jc w:val="both"/>
    </w:pPr>
    <w:rPr>
      <w:sz w:val="20"/>
      <w:lang w:val="en-US"/>
    </w:rPr>
  </w:style>
  <w:style w:type="paragraph" w:customStyle="1" w:styleId="TxBrp3">
    <w:name w:val="TxBr_p3"/>
    <w:basedOn w:val="Normal"/>
    <w:rsid w:val="00434968"/>
    <w:pPr>
      <w:tabs>
        <w:tab w:val="left" w:pos="714"/>
        <w:tab w:val="left" w:pos="1026"/>
      </w:tabs>
      <w:autoSpaceDE w:val="0"/>
      <w:autoSpaceDN w:val="0"/>
      <w:adjustRightInd w:val="0"/>
      <w:spacing w:line="277" w:lineRule="atLeast"/>
      <w:ind w:firstLine="715"/>
      <w:jc w:val="both"/>
    </w:pPr>
    <w:rPr>
      <w:sz w:val="20"/>
      <w:lang w:val="en-US"/>
    </w:rPr>
  </w:style>
  <w:style w:type="paragraph" w:styleId="NormalWeb">
    <w:name w:val="Normal (Web)"/>
    <w:basedOn w:val="Normal"/>
    <w:semiHidden/>
    <w:rsid w:val="00434968"/>
    <w:pPr>
      <w:suppressAutoHyphens/>
      <w:spacing w:before="280" w:after="280"/>
    </w:pPr>
    <w:rPr>
      <w:rFonts w:ascii="Arial Unicode MS" w:eastAsia="Arial Unicode MS" w:hAnsi="Arial Unicode MS" w:cs="Arial Unicode MS"/>
      <w:lang w:eastAsia="ar-SA"/>
    </w:rPr>
  </w:style>
  <w:style w:type="paragraph" w:customStyle="1" w:styleId="Corpodetexto31">
    <w:name w:val="Corpo de texto 31"/>
    <w:basedOn w:val="Normal"/>
    <w:rsid w:val="00434968"/>
    <w:pPr>
      <w:widowControl w:val="0"/>
      <w:suppressAutoHyphens/>
      <w:jc w:val="both"/>
    </w:pPr>
    <w:rPr>
      <w:sz w:val="20"/>
      <w:szCs w:val="20"/>
      <w:lang w:eastAsia="ar-SA"/>
    </w:rPr>
  </w:style>
  <w:style w:type="paragraph" w:styleId="Textodebalo">
    <w:name w:val="Balloon Text"/>
    <w:basedOn w:val="Normal"/>
    <w:link w:val="TextodebaloChar"/>
    <w:uiPriority w:val="99"/>
    <w:semiHidden/>
    <w:unhideWhenUsed/>
    <w:rsid w:val="00434968"/>
    <w:rPr>
      <w:rFonts w:ascii="Tahoma" w:hAnsi="Tahoma" w:cs="Tahoma"/>
      <w:sz w:val="16"/>
      <w:szCs w:val="16"/>
    </w:rPr>
  </w:style>
  <w:style w:type="character" w:customStyle="1" w:styleId="TextodebaloChar">
    <w:name w:val="Texto de balão Char"/>
    <w:basedOn w:val="Fontepargpadro"/>
    <w:link w:val="Textodebalo"/>
    <w:uiPriority w:val="99"/>
    <w:semiHidden/>
    <w:rsid w:val="00434968"/>
    <w:rPr>
      <w:rFonts w:ascii="Tahoma" w:eastAsia="Times New Roman" w:hAnsi="Tahoma" w:cs="Tahoma"/>
      <w:sz w:val="16"/>
      <w:szCs w:val="16"/>
      <w:lang w:eastAsia="pt-BR"/>
    </w:rPr>
  </w:style>
  <w:style w:type="paragraph" w:styleId="TextosemFormatao">
    <w:name w:val="Plain Text"/>
    <w:basedOn w:val="Normal"/>
    <w:link w:val="TextosemFormataoChar"/>
    <w:uiPriority w:val="99"/>
    <w:unhideWhenUsed/>
    <w:rsid w:val="00F32D02"/>
    <w:rPr>
      <w:rFonts w:ascii="Calibri" w:eastAsiaTheme="minorHAnsi" w:hAnsi="Calibri" w:cstheme="minorBidi"/>
      <w:sz w:val="22"/>
      <w:szCs w:val="21"/>
      <w:lang w:eastAsia="en-US"/>
    </w:rPr>
  </w:style>
  <w:style w:type="character" w:customStyle="1" w:styleId="TextosemFormataoChar">
    <w:name w:val="Texto sem Formatação Char"/>
    <w:basedOn w:val="Fontepargpadro"/>
    <w:link w:val="TextosemFormatao"/>
    <w:uiPriority w:val="99"/>
    <w:rsid w:val="00F32D02"/>
    <w:rPr>
      <w:rFonts w:ascii="Calibri" w:hAnsi="Calibri"/>
      <w:szCs w:val="21"/>
    </w:rPr>
  </w:style>
  <w:style w:type="paragraph" w:customStyle="1" w:styleId="NmerodoExpediente">
    <w:name w:val="Número do Expediente"/>
    <w:basedOn w:val="Normal"/>
    <w:next w:val="Normal"/>
    <w:link w:val="NmerodoExpedienteChar"/>
    <w:qFormat/>
    <w:rsid w:val="00881D5C"/>
    <w:pPr>
      <w:autoSpaceDE w:val="0"/>
      <w:autoSpaceDN w:val="0"/>
      <w:adjustRightInd w:val="0"/>
    </w:pPr>
    <w:rPr>
      <w:rFonts w:eastAsiaTheme="minorEastAsia"/>
    </w:rPr>
  </w:style>
  <w:style w:type="character" w:customStyle="1" w:styleId="NmerodoExpedienteChar">
    <w:name w:val="Número do Expediente Char"/>
    <w:basedOn w:val="Fontepargpadro"/>
    <w:link w:val="NmerodoExpediente"/>
    <w:rsid w:val="00881D5C"/>
    <w:rPr>
      <w:rFonts w:ascii="Times New Roman" w:eastAsiaTheme="minorEastAsia" w:hAnsi="Times New Roman" w:cs="Times New Roman"/>
      <w:sz w:val="24"/>
      <w:szCs w:val="24"/>
      <w:lang w:eastAsia="pt-BR"/>
    </w:rPr>
  </w:style>
  <w:style w:type="paragraph" w:customStyle="1" w:styleId="TratamentoeDestinatrio">
    <w:name w:val="Tratamento e Destinatário"/>
    <w:basedOn w:val="Normal"/>
    <w:link w:val="TratamentoeDestinatrioChar"/>
    <w:qFormat/>
    <w:rsid w:val="002B07D0"/>
    <w:pPr>
      <w:autoSpaceDE w:val="0"/>
      <w:autoSpaceDN w:val="0"/>
      <w:adjustRightInd w:val="0"/>
    </w:pPr>
    <w:rPr>
      <w:rFonts w:eastAsiaTheme="minorEastAsia"/>
    </w:rPr>
  </w:style>
  <w:style w:type="character" w:customStyle="1" w:styleId="TratamentoeDestinatrioChar">
    <w:name w:val="Tratamento e Destinatário Char"/>
    <w:basedOn w:val="Fontepargpadro"/>
    <w:link w:val="TratamentoeDestinatrio"/>
    <w:rsid w:val="002B07D0"/>
    <w:rPr>
      <w:rFonts w:ascii="Times New Roman" w:eastAsiaTheme="minorEastAsia"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32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rocuradoria@jaguarao.rs.gov.br" TargetMode="External"/><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3203</Words>
  <Characters>17298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R. A. Machado</dc:creator>
  <cp:lastModifiedBy>Jeovana dias</cp:lastModifiedBy>
  <cp:revision>16</cp:revision>
  <cp:lastPrinted>2020-08-19T15:15:00Z</cp:lastPrinted>
  <dcterms:created xsi:type="dcterms:W3CDTF">2020-08-25T14:17:00Z</dcterms:created>
  <dcterms:modified xsi:type="dcterms:W3CDTF">2020-08-28T11:37:00Z</dcterms:modified>
</cp:coreProperties>
</file>